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8E318" w14:textId="510A5E61" w:rsidR="00073BF9" w:rsidRPr="00073BF9" w:rsidRDefault="00073BF9" w:rsidP="00073BF9">
      <w:pPr>
        <w:jc w:val="center"/>
        <w:rPr>
          <w:rFonts w:ascii="Arial" w:hAnsi="Arial" w:cs="Arial"/>
          <w:b/>
          <w:bCs/>
        </w:rPr>
      </w:pPr>
      <w:r w:rsidRPr="00073BF9">
        <w:rPr>
          <w:rFonts w:ascii="Arial" w:hAnsi="Arial" w:cs="Arial"/>
          <w:b/>
          <w:bCs/>
        </w:rPr>
        <w:t xml:space="preserve">When </w:t>
      </w:r>
      <w:r w:rsidRPr="00073BF9">
        <w:rPr>
          <w:rFonts w:ascii="Arial" w:hAnsi="Arial" w:cs="Arial"/>
          <w:b/>
          <w:bCs/>
        </w:rPr>
        <w:t xml:space="preserve">Nonprofits Fail </w:t>
      </w:r>
      <w:r>
        <w:rPr>
          <w:rFonts w:ascii="Arial" w:hAnsi="Arial" w:cs="Arial"/>
          <w:b/>
          <w:bCs/>
        </w:rPr>
        <w:t>t</w:t>
      </w:r>
      <w:r w:rsidRPr="00073BF9">
        <w:rPr>
          <w:rFonts w:ascii="Arial" w:hAnsi="Arial" w:cs="Arial"/>
          <w:b/>
          <w:bCs/>
        </w:rPr>
        <w:t>o Communicate</w:t>
      </w:r>
      <w:r>
        <w:rPr>
          <w:rFonts w:ascii="Arial" w:hAnsi="Arial" w:cs="Arial"/>
          <w:b/>
          <w:bCs/>
        </w:rPr>
        <w:t>,</w:t>
      </w:r>
      <w:r w:rsidRPr="00073BF9">
        <w:rPr>
          <w:rFonts w:ascii="Arial" w:hAnsi="Arial" w:cs="Arial"/>
          <w:b/>
          <w:bCs/>
        </w:rPr>
        <w:t xml:space="preserve"> They Risk Losing Connections</w:t>
      </w:r>
    </w:p>
    <w:p w14:paraId="631CE7AF" w14:textId="246B95EF" w:rsidR="00073BF9" w:rsidRPr="00073BF9" w:rsidRDefault="00073BF9" w:rsidP="00073BF9">
      <w:pPr>
        <w:jc w:val="center"/>
        <w:rPr>
          <w:rFonts w:ascii="Arial" w:hAnsi="Arial" w:cs="Arial"/>
        </w:rPr>
      </w:pPr>
      <w:r w:rsidRPr="00073BF9">
        <w:rPr>
          <w:rFonts w:ascii="Arial" w:hAnsi="Arial" w:cs="Arial"/>
        </w:rPr>
        <w:t>Janet L. Falk</w:t>
      </w:r>
      <w:r w:rsidRPr="00073BF9">
        <w:rPr>
          <w:rFonts w:ascii="Arial" w:hAnsi="Arial" w:cs="Arial"/>
        </w:rPr>
        <w:br/>
      </w:r>
    </w:p>
    <w:p w14:paraId="66F107DA" w14:textId="77777777" w:rsidR="00073BF9" w:rsidRPr="00073BF9" w:rsidRDefault="00073BF9" w:rsidP="00073BF9">
      <w:pPr>
        <w:rPr>
          <w:rFonts w:ascii="Arial" w:hAnsi="Arial" w:cs="Arial"/>
        </w:rPr>
      </w:pPr>
      <w:r w:rsidRPr="00073BF9">
        <w:rPr>
          <w:rFonts w:ascii="Arial" w:hAnsi="Arial" w:cs="Arial"/>
        </w:rPr>
        <w:t>"I give money to groups that I know. One way for me to get to know your organization is to see your name in the press.” An executive of The Starr Foundation, which annually grants more than $50 million to nonprofit groups, clearly stated the power of communications to a group of fundraising professionals.</w:t>
      </w:r>
    </w:p>
    <w:p w14:paraId="3E9EAE53" w14:textId="77777777" w:rsidR="00073BF9" w:rsidRPr="00073BF9" w:rsidRDefault="00073BF9" w:rsidP="00073BF9">
      <w:pPr>
        <w:rPr>
          <w:rFonts w:ascii="Arial" w:hAnsi="Arial" w:cs="Arial"/>
        </w:rPr>
      </w:pPr>
      <w:r w:rsidRPr="00073BF9">
        <w:rPr>
          <w:rFonts w:ascii="Arial" w:hAnsi="Arial" w:cs="Arial"/>
        </w:rPr>
        <w:t>Too many nonprofit groups overlook budgeting time and money for communications, whether contact with the press, maintaining a current website or sending a quarterly newsletter.</w:t>
      </w:r>
    </w:p>
    <w:p w14:paraId="56DAA9BB" w14:textId="77777777" w:rsidR="00073BF9" w:rsidRPr="00073BF9" w:rsidRDefault="00073BF9" w:rsidP="00073BF9">
      <w:pPr>
        <w:rPr>
          <w:rFonts w:ascii="Arial" w:hAnsi="Arial" w:cs="Arial"/>
        </w:rPr>
      </w:pPr>
      <w:r w:rsidRPr="00073BF9">
        <w:rPr>
          <w:rFonts w:ascii="Arial" w:hAnsi="Arial" w:cs="Arial"/>
        </w:rPr>
        <w:t>When an organization decides </w:t>
      </w:r>
      <w:r w:rsidRPr="00073BF9">
        <w:rPr>
          <w:rFonts w:ascii="Arial" w:hAnsi="Arial" w:cs="Arial"/>
          <w:i/>
          <w:iCs/>
        </w:rPr>
        <w:t>not</w:t>
      </w:r>
      <w:r w:rsidRPr="00073BF9">
        <w:rPr>
          <w:rFonts w:ascii="Arial" w:hAnsi="Arial" w:cs="Arial"/>
        </w:rPr>
        <w:t> to proactively engage in communications, not to allocate budget and staff (or consultant) time, not to invest in itself, not to promote itself and its successful programs and partnerships, it may experience unanticipated outcomes:</w:t>
      </w:r>
    </w:p>
    <w:p w14:paraId="415A940F" w14:textId="6383A1B5" w:rsidR="00073BF9" w:rsidRPr="00073BF9" w:rsidRDefault="00073BF9" w:rsidP="00073BF9">
      <w:pPr>
        <w:rPr>
          <w:rFonts w:ascii="Arial" w:hAnsi="Arial" w:cs="Arial"/>
        </w:rPr>
      </w:pPr>
      <w:r w:rsidRPr="00073BF9">
        <w:rPr>
          <w:rFonts w:ascii="Arial" w:hAnsi="Arial" w:cs="Arial"/>
        </w:rPr>
        <w:t xml:space="preserve">●By relying on an annual letter from the executive director, a nonprofit may become too heavily dependent on existing supporters. It may find it difficult to attract new donors, partners and advocates or receive referrals from outside observers, because </w:t>
      </w:r>
      <w:r w:rsidRPr="00073BF9">
        <w:rPr>
          <w:rFonts w:ascii="Arial" w:hAnsi="Arial" w:cs="Arial"/>
          <w:i/>
          <w:iCs/>
        </w:rPr>
        <w:t>Everybody already knows us.</w:t>
      </w:r>
    </w:p>
    <w:p w14:paraId="48D74F9D" w14:textId="77777777" w:rsidR="00073BF9" w:rsidRPr="00073BF9" w:rsidRDefault="00073BF9" w:rsidP="00073BF9">
      <w:pPr>
        <w:rPr>
          <w:rFonts w:ascii="Arial" w:hAnsi="Arial" w:cs="Arial"/>
        </w:rPr>
      </w:pPr>
      <w:r w:rsidRPr="00073BF9">
        <w:rPr>
          <w:rFonts w:ascii="Arial" w:hAnsi="Arial" w:cs="Arial"/>
        </w:rPr>
        <w:t>●The absence of third-party validation may create the erroneous impression that there is no news, no progress and no achievement taking place at the nonprofit. A lack of news coverage may make it even harder to land media attention when newsworthy developments take place. Reporters, like funders, are partial to those they already know.</w:t>
      </w:r>
    </w:p>
    <w:p w14:paraId="77301115" w14:textId="77777777" w:rsidR="00073BF9" w:rsidRPr="00073BF9" w:rsidRDefault="00073BF9" w:rsidP="00073BF9">
      <w:pPr>
        <w:rPr>
          <w:rFonts w:ascii="Arial" w:hAnsi="Arial" w:cs="Arial"/>
        </w:rPr>
      </w:pPr>
      <w:r w:rsidRPr="00073BF9">
        <w:rPr>
          <w:rFonts w:ascii="Arial" w:hAnsi="Arial" w:cs="Arial"/>
        </w:rPr>
        <w:t>●Nonprofit organizations may be limited in their ability to diversify their funding sources. Without promoting their innovative and replicable programs through newsletters and media coverage, these groups remain below the radar of regional and national funders. As a result, the organizations are mired in a weaker position to obtain new or even matching funds from such sources.</w:t>
      </w:r>
    </w:p>
    <w:p w14:paraId="174B1643" w14:textId="77777777" w:rsidR="00073BF9" w:rsidRPr="00073BF9" w:rsidRDefault="00073BF9" w:rsidP="00073BF9">
      <w:pPr>
        <w:rPr>
          <w:rFonts w:ascii="Arial" w:hAnsi="Arial" w:cs="Arial"/>
        </w:rPr>
      </w:pPr>
      <w:r w:rsidRPr="00073BF9">
        <w:rPr>
          <w:rFonts w:ascii="Arial" w:hAnsi="Arial" w:cs="Arial"/>
        </w:rPr>
        <w:t>●When new advocacy coalitions are formed, participating members may overlook the nonprofit as a potential partner. They may be are unaware of shared concerns and relevant programs.</w:t>
      </w:r>
    </w:p>
    <w:p w14:paraId="774A201A" w14:textId="77777777" w:rsidR="00073BF9" w:rsidRPr="00073BF9" w:rsidRDefault="00073BF9" w:rsidP="00073BF9">
      <w:pPr>
        <w:rPr>
          <w:rFonts w:ascii="Arial" w:hAnsi="Arial" w:cs="Arial"/>
        </w:rPr>
      </w:pPr>
      <w:r w:rsidRPr="00073BF9">
        <w:rPr>
          <w:rFonts w:ascii="Arial" w:hAnsi="Arial" w:cs="Arial"/>
        </w:rPr>
        <w:t xml:space="preserve">●The area business community provides support to selected organizations, largely based on personal contacts and vendor relationships. In the absence of periodic reminders of successful programs in the media and newsletters, local businesses may perceive little incentive to increase giving to selected nonprofits or to connect with </w:t>
      </w:r>
      <w:r w:rsidRPr="00073BF9">
        <w:rPr>
          <w:rFonts w:ascii="Arial" w:hAnsi="Arial" w:cs="Arial"/>
        </w:rPr>
        <w:lastRenderedPageBreak/>
        <w:t>groups beyond the small circle they already support. The lack of news coverage promoting the impact of businesses' philanthropy becomes a self-fulfilling prophecy.</w:t>
      </w:r>
    </w:p>
    <w:p w14:paraId="32F4FBAE" w14:textId="77777777" w:rsidR="00073BF9" w:rsidRPr="00073BF9" w:rsidRDefault="00073BF9" w:rsidP="00073BF9">
      <w:pPr>
        <w:rPr>
          <w:rFonts w:ascii="Arial" w:hAnsi="Arial" w:cs="Arial"/>
        </w:rPr>
      </w:pPr>
      <w:r w:rsidRPr="00073BF9">
        <w:rPr>
          <w:rFonts w:ascii="Arial" w:hAnsi="Arial" w:cs="Arial"/>
        </w:rPr>
        <w:t>●Elected officials at the municipal/county and state level may erroneously believe that the nonprofit group is supported sufficiently by residents and businesses; they may not allocate monies from their discretionary funds that are part of the annual budget.</w:t>
      </w:r>
    </w:p>
    <w:p w14:paraId="613490FC" w14:textId="77777777" w:rsidR="00073BF9" w:rsidRPr="00073BF9" w:rsidRDefault="00073BF9" w:rsidP="00073BF9">
      <w:pPr>
        <w:rPr>
          <w:rFonts w:ascii="Arial" w:hAnsi="Arial" w:cs="Arial"/>
        </w:rPr>
      </w:pPr>
      <w:r w:rsidRPr="00073BF9">
        <w:rPr>
          <w:rFonts w:ascii="Arial" w:hAnsi="Arial" w:cs="Arial"/>
        </w:rPr>
        <w:t>●Website visitors that stumble upon the website (which is not consistently referenced in outward-bound communications), may encounter outdated information. They may perceive an image of indifference to external audiences or a lack of attention to detail. Neither impression bodes well for the organization's professionalism.</w:t>
      </w:r>
    </w:p>
    <w:p w14:paraId="10BDBC80" w14:textId="77777777" w:rsidR="00073BF9" w:rsidRPr="00073BF9" w:rsidRDefault="00073BF9" w:rsidP="00073BF9">
      <w:pPr>
        <w:rPr>
          <w:rFonts w:ascii="Arial" w:hAnsi="Arial" w:cs="Arial"/>
        </w:rPr>
      </w:pPr>
      <w:r w:rsidRPr="00073BF9">
        <w:rPr>
          <w:rFonts w:ascii="Arial" w:hAnsi="Arial" w:cs="Arial"/>
        </w:rPr>
        <w:t xml:space="preserve">Cutting back on Communications can be a satisfactory arrangement in the near term for a short-staffed and budget-constrained group. Whether for fundraising, advocacy, ticket sales or any other programmatic purpose, the </w:t>
      </w:r>
      <w:proofErr w:type="gramStart"/>
      <w:r w:rsidRPr="00073BF9">
        <w:rPr>
          <w:rFonts w:ascii="Arial" w:hAnsi="Arial" w:cs="Arial"/>
        </w:rPr>
        <w:t>long term</w:t>
      </w:r>
      <w:proofErr w:type="gramEnd"/>
      <w:r w:rsidRPr="00073BF9">
        <w:rPr>
          <w:rFonts w:ascii="Arial" w:hAnsi="Arial" w:cs="Arial"/>
        </w:rPr>
        <w:t xml:space="preserve"> consequences of a failure to engage in proactive communications are too serious to be overlooked.</w:t>
      </w:r>
    </w:p>
    <w:p w14:paraId="59F5431B" w14:textId="77777777" w:rsidR="00073BF9" w:rsidRPr="00073BF9" w:rsidRDefault="00073BF9" w:rsidP="00073BF9">
      <w:pPr>
        <w:rPr>
          <w:rFonts w:ascii="Arial" w:hAnsi="Arial" w:cs="Arial"/>
        </w:rPr>
      </w:pPr>
    </w:p>
    <w:p w14:paraId="311C3D06" w14:textId="4D7F75D0" w:rsidR="00073BF9" w:rsidRPr="00073BF9" w:rsidRDefault="00073BF9" w:rsidP="00073BF9">
      <w:pPr>
        <w:rPr>
          <w:rFonts w:ascii="Arial" w:hAnsi="Arial" w:cs="Arial"/>
        </w:rPr>
      </w:pPr>
      <w:r w:rsidRPr="00073BF9">
        <w:rPr>
          <w:rFonts w:ascii="Arial" w:hAnsi="Arial" w:cs="Arial"/>
          <w:b/>
          <w:bCs/>
        </w:rPr>
        <w:drawing>
          <wp:inline distT="0" distB="0" distL="0" distR="0" wp14:anchorId="6236069F" wp14:editId="7846C1A3">
            <wp:extent cx="1905000" cy="1889760"/>
            <wp:effectExtent l="0" t="0" r="0" b="0"/>
            <wp:docPr id="2" name="Picture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889760"/>
                    </a:xfrm>
                    <a:prstGeom prst="rect">
                      <a:avLst/>
                    </a:prstGeom>
                    <a:noFill/>
                    <a:ln>
                      <a:noFill/>
                    </a:ln>
                  </pic:spPr>
                </pic:pic>
              </a:graphicData>
            </a:graphic>
          </wp:inline>
        </w:drawing>
      </w:r>
    </w:p>
    <w:p w14:paraId="235DDD55" w14:textId="58B2A16C" w:rsidR="00073BF9" w:rsidRPr="00073BF9" w:rsidRDefault="00073BF9" w:rsidP="00073BF9">
      <w:pPr>
        <w:rPr>
          <w:rFonts w:ascii="Arial" w:hAnsi="Arial" w:cs="Arial"/>
        </w:rPr>
      </w:pPr>
      <w:hyperlink r:id="rId6" w:history="1">
        <w:r w:rsidRPr="00073BF9">
          <w:rPr>
            <w:rStyle w:val="Hyperlink"/>
            <w:rFonts w:ascii="Arial" w:hAnsi="Arial" w:cs="Arial"/>
            <w:b/>
            <w:bCs/>
            <w:i/>
            <w:iCs/>
          </w:rPr>
          <w:t>Janet Falk</w:t>
        </w:r>
      </w:hyperlink>
      <w:r>
        <w:rPr>
          <w:rFonts w:ascii="Arial" w:hAnsi="Arial" w:cs="Arial"/>
        </w:rPr>
        <w:t xml:space="preserve"> </w:t>
      </w:r>
      <w:r w:rsidRPr="00073BF9">
        <w:rPr>
          <w:rFonts w:ascii="Arial" w:hAnsi="Arial" w:cs="Arial"/>
          <w:i/>
          <w:iCs/>
        </w:rPr>
        <w:t>provides media relations and marketing communications services for nonprofits, small businesses and consultants. Her proactive communication campaigns help them achieve their goals through expanded contact with members, prospects, supporters and influentials.</w:t>
      </w:r>
    </w:p>
    <w:p w14:paraId="6300CAA9" w14:textId="77777777" w:rsidR="00073BF9" w:rsidRPr="00073BF9" w:rsidRDefault="00073BF9" w:rsidP="00073BF9">
      <w:pPr>
        <w:rPr>
          <w:rFonts w:ascii="Arial" w:hAnsi="Arial" w:cs="Arial"/>
        </w:rPr>
      </w:pPr>
      <w:r w:rsidRPr="00073BF9">
        <w:rPr>
          <w:rFonts w:ascii="Arial" w:hAnsi="Arial" w:cs="Arial"/>
        </w:rPr>
        <w:t>Labels: </w:t>
      </w:r>
      <w:hyperlink r:id="rId7" w:history="1">
        <w:r w:rsidRPr="00073BF9">
          <w:rPr>
            <w:rStyle w:val="Hyperlink"/>
            <w:rFonts w:ascii="Arial" w:hAnsi="Arial" w:cs="Arial"/>
            <w:b/>
            <w:bCs/>
          </w:rPr>
          <w:t>communicate</w:t>
        </w:r>
      </w:hyperlink>
      <w:r w:rsidRPr="00073BF9">
        <w:rPr>
          <w:rFonts w:ascii="Arial" w:hAnsi="Arial" w:cs="Arial"/>
        </w:rPr>
        <w:t>, </w:t>
      </w:r>
      <w:hyperlink r:id="rId8" w:history="1">
        <w:r w:rsidRPr="00073BF9">
          <w:rPr>
            <w:rStyle w:val="Hyperlink"/>
            <w:rFonts w:ascii="Arial" w:hAnsi="Arial" w:cs="Arial"/>
            <w:b/>
            <w:bCs/>
          </w:rPr>
          <w:t>communications</w:t>
        </w:r>
      </w:hyperlink>
      <w:r w:rsidRPr="00073BF9">
        <w:rPr>
          <w:rFonts w:ascii="Arial" w:hAnsi="Arial" w:cs="Arial"/>
        </w:rPr>
        <w:t>, </w:t>
      </w:r>
      <w:hyperlink r:id="rId9" w:history="1">
        <w:r w:rsidRPr="00073BF9">
          <w:rPr>
            <w:rStyle w:val="Hyperlink"/>
            <w:rFonts w:ascii="Arial" w:hAnsi="Arial" w:cs="Arial"/>
            <w:b/>
            <w:bCs/>
          </w:rPr>
          <w:t>connections</w:t>
        </w:r>
      </w:hyperlink>
      <w:r w:rsidRPr="00073BF9">
        <w:rPr>
          <w:rFonts w:ascii="Arial" w:hAnsi="Arial" w:cs="Arial"/>
        </w:rPr>
        <w:t>, </w:t>
      </w:r>
      <w:hyperlink r:id="rId10" w:history="1">
        <w:r w:rsidRPr="00073BF9">
          <w:rPr>
            <w:rStyle w:val="Hyperlink"/>
            <w:rFonts w:ascii="Arial" w:hAnsi="Arial" w:cs="Arial"/>
            <w:b/>
            <w:bCs/>
          </w:rPr>
          <w:t>funders</w:t>
        </w:r>
      </w:hyperlink>
      <w:r w:rsidRPr="00073BF9">
        <w:rPr>
          <w:rFonts w:ascii="Arial" w:hAnsi="Arial" w:cs="Arial"/>
        </w:rPr>
        <w:t>, </w:t>
      </w:r>
      <w:hyperlink r:id="rId11" w:history="1">
        <w:r w:rsidRPr="00073BF9">
          <w:rPr>
            <w:rStyle w:val="Hyperlink"/>
            <w:rFonts w:ascii="Arial" w:hAnsi="Arial" w:cs="Arial"/>
            <w:b/>
            <w:bCs/>
          </w:rPr>
          <w:t>Janet L. Falk</w:t>
        </w:r>
      </w:hyperlink>
      <w:r w:rsidRPr="00073BF9">
        <w:rPr>
          <w:rFonts w:ascii="Arial" w:hAnsi="Arial" w:cs="Arial"/>
        </w:rPr>
        <w:t>, </w:t>
      </w:r>
      <w:hyperlink r:id="rId12" w:history="1">
        <w:r w:rsidRPr="00073BF9">
          <w:rPr>
            <w:rStyle w:val="Hyperlink"/>
            <w:rFonts w:ascii="Arial" w:hAnsi="Arial" w:cs="Arial"/>
            <w:b/>
            <w:bCs/>
          </w:rPr>
          <w:t>media attention</w:t>
        </w:r>
      </w:hyperlink>
      <w:r w:rsidRPr="00073BF9">
        <w:rPr>
          <w:rFonts w:ascii="Arial" w:hAnsi="Arial" w:cs="Arial"/>
        </w:rPr>
        <w:t>, </w:t>
      </w:r>
      <w:hyperlink r:id="rId13" w:history="1">
        <w:r w:rsidRPr="00073BF9">
          <w:rPr>
            <w:rStyle w:val="Hyperlink"/>
            <w:rFonts w:ascii="Arial" w:hAnsi="Arial" w:cs="Arial"/>
            <w:b/>
            <w:bCs/>
          </w:rPr>
          <w:t>news coverage</w:t>
        </w:r>
      </w:hyperlink>
      <w:r w:rsidRPr="00073BF9">
        <w:rPr>
          <w:rFonts w:ascii="Arial" w:hAnsi="Arial" w:cs="Arial"/>
        </w:rPr>
        <w:t>, </w:t>
      </w:r>
      <w:hyperlink r:id="rId14" w:history="1">
        <w:r w:rsidRPr="00073BF9">
          <w:rPr>
            <w:rStyle w:val="Hyperlink"/>
            <w:rFonts w:ascii="Arial" w:hAnsi="Arial" w:cs="Arial"/>
            <w:b/>
            <w:bCs/>
          </w:rPr>
          <w:t>promotion</w:t>
        </w:r>
      </w:hyperlink>
      <w:r w:rsidRPr="00073BF9">
        <w:rPr>
          <w:rFonts w:ascii="Arial" w:hAnsi="Arial" w:cs="Arial"/>
        </w:rPr>
        <w:t>, </w:t>
      </w:r>
      <w:hyperlink r:id="rId15" w:history="1">
        <w:r w:rsidRPr="00073BF9">
          <w:rPr>
            <w:rStyle w:val="Hyperlink"/>
            <w:rFonts w:ascii="Arial" w:hAnsi="Arial" w:cs="Arial"/>
            <w:b/>
            <w:bCs/>
          </w:rPr>
          <w:t>public relations</w:t>
        </w:r>
      </w:hyperlink>
      <w:r w:rsidRPr="00073BF9">
        <w:rPr>
          <w:rFonts w:ascii="Arial" w:hAnsi="Arial" w:cs="Arial"/>
        </w:rPr>
        <w:t>, </w:t>
      </w:r>
      <w:hyperlink r:id="rId16" w:history="1">
        <w:r w:rsidRPr="00073BF9">
          <w:rPr>
            <w:rStyle w:val="Hyperlink"/>
            <w:rFonts w:ascii="Arial" w:hAnsi="Arial" w:cs="Arial"/>
            <w:b/>
            <w:bCs/>
          </w:rPr>
          <w:t>publicity</w:t>
        </w:r>
      </w:hyperlink>
      <w:r w:rsidRPr="00073BF9">
        <w:rPr>
          <w:rFonts w:ascii="Arial" w:hAnsi="Arial" w:cs="Arial"/>
        </w:rPr>
        <w:t>, </w:t>
      </w:r>
      <w:hyperlink r:id="rId17" w:history="1">
        <w:r w:rsidRPr="00073BF9">
          <w:rPr>
            <w:rStyle w:val="Hyperlink"/>
            <w:rFonts w:ascii="Arial" w:hAnsi="Arial" w:cs="Arial"/>
            <w:b/>
            <w:bCs/>
          </w:rPr>
          <w:t>The Starr Foundation</w:t>
        </w:r>
      </w:hyperlink>
    </w:p>
    <w:p w14:paraId="306BABDC" w14:textId="58ECD5BB" w:rsidR="00073BF9" w:rsidRPr="00073BF9" w:rsidRDefault="00073BF9" w:rsidP="00073BF9">
      <w:pPr>
        <w:rPr>
          <w:rFonts w:ascii="Arial" w:hAnsi="Arial" w:cs="Arial"/>
        </w:rPr>
      </w:pPr>
      <w:r w:rsidRPr="00073BF9">
        <w:rPr>
          <w:rFonts w:ascii="Arial" w:hAnsi="Arial" w:cs="Arial"/>
        </w:rPr>
        <w:t xml:space="preserve">posted by Philanthropy Journal </w:t>
      </w:r>
      <w:r w:rsidRPr="00073BF9">
        <w:rPr>
          <w:rFonts w:ascii="Arial" w:hAnsi="Arial" w:cs="Arial"/>
        </w:rPr>
        <w:t>July 17, 2013</w:t>
      </w:r>
    </w:p>
    <w:p w14:paraId="3A521083" w14:textId="20C2C6FC" w:rsidR="00444AF0" w:rsidRPr="00073BF9" w:rsidRDefault="00073BF9">
      <w:pPr>
        <w:rPr>
          <w:rFonts w:ascii="Arial" w:hAnsi="Arial" w:cs="Arial"/>
          <w:sz w:val="16"/>
          <w:szCs w:val="16"/>
        </w:rPr>
      </w:pPr>
      <w:r w:rsidRPr="00073BF9">
        <w:rPr>
          <w:rFonts w:ascii="Arial" w:hAnsi="Arial" w:cs="Arial"/>
          <w:sz w:val="16"/>
          <w:szCs w:val="16"/>
        </w:rPr>
        <w:t>http://philanthropyjournal.blogspot.com/2013/07/when-nonprofits-fail-to-communicate.html</w:t>
      </w:r>
    </w:p>
    <w:sectPr w:rsidR="00444AF0" w:rsidRPr="00073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BF9"/>
    <w:rsid w:val="00073BF9"/>
    <w:rsid w:val="000F08EB"/>
    <w:rsid w:val="002259AA"/>
    <w:rsid w:val="002F638A"/>
    <w:rsid w:val="00444AF0"/>
    <w:rsid w:val="00521C35"/>
    <w:rsid w:val="007552E7"/>
    <w:rsid w:val="00A0563C"/>
    <w:rsid w:val="00DD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07C44"/>
  <w15:chartTrackingRefBased/>
  <w15:docId w15:val="{906EF099-026D-40B8-8F69-B9B84E6B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3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3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3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3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3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3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3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3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3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3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3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BF9"/>
    <w:rPr>
      <w:rFonts w:eastAsiaTheme="majorEastAsia" w:cstheme="majorBidi"/>
      <w:color w:val="272727" w:themeColor="text1" w:themeTint="D8"/>
    </w:rPr>
  </w:style>
  <w:style w:type="paragraph" w:styleId="Title">
    <w:name w:val="Title"/>
    <w:basedOn w:val="Normal"/>
    <w:next w:val="Normal"/>
    <w:link w:val="TitleChar"/>
    <w:uiPriority w:val="10"/>
    <w:qFormat/>
    <w:rsid w:val="00073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BF9"/>
    <w:pPr>
      <w:spacing w:before="160"/>
      <w:jc w:val="center"/>
    </w:pPr>
    <w:rPr>
      <w:i/>
      <w:iCs/>
      <w:color w:val="404040" w:themeColor="text1" w:themeTint="BF"/>
    </w:rPr>
  </w:style>
  <w:style w:type="character" w:customStyle="1" w:styleId="QuoteChar">
    <w:name w:val="Quote Char"/>
    <w:basedOn w:val="DefaultParagraphFont"/>
    <w:link w:val="Quote"/>
    <w:uiPriority w:val="29"/>
    <w:rsid w:val="00073BF9"/>
    <w:rPr>
      <w:i/>
      <w:iCs/>
      <w:color w:val="404040" w:themeColor="text1" w:themeTint="BF"/>
    </w:rPr>
  </w:style>
  <w:style w:type="paragraph" w:styleId="ListParagraph">
    <w:name w:val="List Paragraph"/>
    <w:basedOn w:val="Normal"/>
    <w:uiPriority w:val="34"/>
    <w:qFormat/>
    <w:rsid w:val="00073BF9"/>
    <w:pPr>
      <w:ind w:left="720"/>
      <w:contextualSpacing/>
    </w:pPr>
  </w:style>
  <w:style w:type="character" w:styleId="IntenseEmphasis">
    <w:name w:val="Intense Emphasis"/>
    <w:basedOn w:val="DefaultParagraphFont"/>
    <w:uiPriority w:val="21"/>
    <w:qFormat/>
    <w:rsid w:val="00073BF9"/>
    <w:rPr>
      <w:i/>
      <w:iCs/>
      <w:color w:val="0F4761" w:themeColor="accent1" w:themeShade="BF"/>
    </w:rPr>
  </w:style>
  <w:style w:type="paragraph" w:styleId="IntenseQuote">
    <w:name w:val="Intense Quote"/>
    <w:basedOn w:val="Normal"/>
    <w:next w:val="Normal"/>
    <w:link w:val="IntenseQuoteChar"/>
    <w:uiPriority w:val="30"/>
    <w:qFormat/>
    <w:rsid w:val="00073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BF9"/>
    <w:rPr>
      <w:i/>
      <w:iCs/>
      <w:color w:val="0F4761" w:themeColor="accent1" w:themeShade="BF"/>
    </w:rPr>
  </w:style>
  <w:style w:type="character" w:styleId="IntenseReference">
    <w:name w:val="Intense Reference"/>
    <w:basedOn w:val="DefaultParagraphFont"/>
    <w:uiPriority w:val="32"/>
    <w:qFormat/>
    <w:rsid w:val="00073BF9"/>
    <w:rPr>
      <w:b/>
      <w:bCs/>
      <w:smallCaps/>
      <w:color w:val="0F4761" w:themeColor="accent1" w:themeShade="BF"/>
      <w:spacing w:val="5"/>
    </w:rPr>
  </w:style>
  <w:style w:type="character" w:styleId="Hyperlink">
    <w:name w:val="Hyperlink"/>
    <w:basedOn w:val="DefaultParagraphFont"/>
    <w:uiPriority w:val="99"/>
    <w:unhideWhenUsed/>
    <w:rsid w:val="00073BF9"/>
    <w:rPr>
      <w:color w:val="467886" w:themeColor="hyperlink"/>
      <w:u w:val="single"/>
    </w:rPr>
  </w:style>
  <w:style w:type="character" w:styleId="UnresolvedMention">
    <w:name w:val="Unresolved Mention"/>
    <w:basedOn w:val="DefaultParagraphFont"/>
    <w:uiPriority w:val="99"/>
    <w:semiHidden/>
    <w:unhideWhenUsed/>
    <w:rsid w:val="00073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155005">
      <w:bodyDiv w:val="1"/>
      <w:marLeft w:val="0"/>
      <w:marRight w:val="0"/>
      <w:marTop w:val="0"/>
      <w:marBottom w:val="0"/>
      <w:divBdr>
        <w:top w:val="none" w:sz="0" w:space="0" w:color="auto"/>
        <w:left w:val="none" w:sz="0" w:space="0" w:color="auto"/>
        <w:bottom w:val="none" w:sz="0" w:space="0" w:color="auto"/>
        <w:right w:val="none" w:sz="0" w:space="0" w:color="auto"/>
      </w:divBdr>
      <w:divsChild>
        <w:div w:id="1274628430">
          <w:marLeft w:val="0"/>
          <w:marRight w:val="0"/>
          <w:marTop w:val="0"/>
          <w:marBottom w:val="0"/>
          <w:divBdr>
            <w:top w:val="none" w:sz="0" w:space="0" w:color="auto"/>
            <w:left w:val="none" w:sz="0" w:space="0" w:color="auto"/>
            <w:bottom w:val="none" w:sz="0" w:space="0" w:color="auto"/>
            <w:right w:val="none" w:sz="0" w:space="0" w:color="auto"/>
          </w:divBdr>
          <w:divsChild>
            <w:div w:id="1973442658">
              <w:marLeft w:val="0"/>
              <w:marRight w:val="0"/>
              <w:marTop w:val="0"/>
              <w:marBottom w:val="200"/>
              <w:divBdr>
                <w:top w:val="none" w:sz="0" w:space="0" w:color="auto"/>
                <w:left w:val="none" w:sz="0" w:space="0" w:color="auto"/>
                <w:bottom w:val="none" w:sz="0" w:space="0" w:color="auto"/>
                <w:right w:val="none" w:sz="0" w:space="0" w:color="auto"/>
              </w:divBdr>
            </w:div>
            <w:div w:id="1210922235">
              <w:marLeft w:val="0"/>
              <w:marRight w:val="0"/>
              <w:marTop w:val="0"/>
              <w:marBottom w:val="200"/>
              <w:divBdr>
                <w:top w:val="none" w:sz="0" w:space="0" w:color="auto"/>
                <w:left w:val="none" w:sz="0" w:space="0" w:color="auto"/>
                <w:bottom w:val="none" w:sz="0" w:space="0" w:color="auto"/>
                <w:right w:val="none" w:sz="0" w:space="0" w:color="auto"/>
              </w:divBdr>
            </w:div>
            <w:div w:id="302974996">
              <w:marLeft w:val="0"/>
              <w:marRight w:val="0"/>
              <w:marTop w:val="0"/>
              <w:marBottom w:val="200"/>
              <w:divBdr>
                <w:top w:val="none" w:sz="0" w:space="0" w:color="auto"/>
                <w:left w:val="none" w:sz="0" w:space="0" w:color="auto"/>
                <w:bottom w:val="none" w:sz="0" w:space="0" w:color="auto"/>
                <w:right w:val="none" w:sz="0" w:space="0" w:color="auto"/>
              </w:divBdr>
            </w:div>
            <w:div w:id="25955358">
              <w:marLeft w:val="720"/>
              <w:marRight w:val="0"/>
              <w:marTop w:val="0"/>
              <w:marBottom w:val="200"/>
              <w:divBdr>
                <w:top w:val="none" w:sz="0" w:space="0" w:color="auto"/>
                <w:left w:val="none" w:sz="0" w:space="0" w:color="auto"/>
                <w:bottom w:val="none" w:sz="0" w:space="0" w:color="auto"/>
                <w:right w:val="none" w:sz="0" w:space="0" w:color="auto"/>
              </w:divBdr>
            </w:div>
            <w:div w:id="1978686402">
              <w:marLeft w:val="720"/>
              <w:marRight w:val="0"/>
              <w:marTop w:val="0"/>
              <w:marBottom w:val="200"/>
              <w:divBdr>
                <w:top w:val="none" w:sz="0" w:space="0" w:color="auto"/>
                <w:left w:val="none" w:sz="0" w:space="0" w:color="auto"/>
                <w:bottom w:val="none" w:sz="0" w:space="0" w:color="auto"/>
                <w:right w:val="none" w:sz="0" w:space="0" w:color="auto"/>
              </w:divBdr>
            </w:div>
            <w:div w:id="901600558">
              <w:marLeft w:val="720"/>
              <w:marRight w:val="0"/>
              <w:marTop w:val="0"/>
              <w:marBottom w:val="200"/>
              <w:divBdr>
                <w:top w:val="none" w:sz="0" w:space="0" w:color="auto"/>
                <w:left w:val="none" w:sz="0" w:space="0" w:color="auto"/>
                <w:bottom w:val="none" w:sz="0" w:space="0" w:color="auto"/>
                <w:right w:val="none" w:sz="0" w:space="0" w:color="auto"/>
              </w:divBdr>
            </w:div>
            <w:div w:id="1727601245">
              <w:marLeft w:val="720"/>
              <w:marRight w:val="0"/>
              <w:marTop w:val="0"/>
              <w:marBottom w:val="200"/>
              <w:divBdr>
                <w:top w:val="none" w:sz="0" w:space="0" w:color="auto"/>
                <w:left w:val="none" w:sz="0" w:space="0" w:color="auto"/>
                <w:bottom w:val="none" w:sz="0" w:space="0" w:color="auto"/>
                <w:right w:val="none" w:sz="0" w:space="0" w:color="auto"/>
              </w:divBdr>
            </w:div>
            <w:div w:id="2127918274">
              <w:marLeft w:val="720"/>
              <w:marRight w:val="0"/>
              <w:marTop w:val="0"/>
              <w:marBottom w:val="200"/>
              <w:divBdr>
                <w:top w:val="none" w:sz="0" w:space="0" w:color="auto"/>
                <w:left w:val="none" w:sz="0" w:space="0" w:color="auto"/>
                <w:bottom w:val="none" w:sz="0" w:space="0" w:color="auto"/>
                <w:right w:val="none" w:sz="0" w:space="0" w:color="auto"/>
              </w:divBdr>
            </w:div>
            <w:div w:id="1892113637">
              <w:marLeft w:val="720"/>
              <w:marRight w:val="0"/>
              <w:marTop w:val="0"/>
              <w:marBottom w:val="200"/>
              <w:divBdr>
                <w:top w:val="none" w:sz="0" w:space="0" w:color="auto"/>
                <w:left w:val="none" w:sz="0" w:space="0" w:color="auto"/>
                <w:bottom w:val="none" w:sz="0" w:space="0" w:color="auto"/>
                <w:right w:val="none" w:sz="0" w:space="0" w:color="auto"/>
              </w:divBdr>
            </w:div>
            <w:div w:id="1667972393">
              <w:marLeft w:val="720"/>
              <w:marRight w:val="0"/>
              <w:marTop w:val="0"/>
              <w:marBottom w:val="200"/>
              <w:divBdr>
                <w:top w:val="none" w:sz="0" w:space="0" w:color="auto"/>
                <w:left w:val="none" w:sz="0" w:space="0" w:color="auto"/>
                <w:bottom w:val="none" w:sz="0" w:space="0" w:color="auto"/>
                <w:right w:val="none" w:sz="0" w:space="0" w:color="auto"/>
              </w:divBdr>
            </w:div>
            <w:div w:id="1438793359">
              <w:marLeft w:val="0"/>
              <w:marRight w:val="0"/>
              <w:marTop w:val="0"/>
              <w:marBottom w:val="200"/>
              <w:divBdr>
                <w:top w:val="none" w:sz="0" w:space="0" w:color="auto"/>
                <w:left w:val="none" w:sz="0" w:space="0" w:color="auto"/>
                <w:bottom w:val="none" w:sz="0" w:space="0" w:color="auto"/>
                <w:right w:val="none" w:sz="0" w:space="0" w:color="auto"/>
              </w:divBdr>
            </w:div>
            <w:div w:id="11707356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1222405504">
      <w:bodyDiv w:val="1"/>
      <w:marLeft w:val="0"/>
      <w:marRight w:val="0"/>
      <w:marTop w:val="0"/>
      <w:marBottom w:val="0"/>
      <w:divBdr>
        <w:top w:val="none" w:sz="0" w:space="0" w:color="auto"/>
        <w:left w:val="none" w:sz="0" w:space="0" w:color="auto"/>
        <w:bottom w:val="none" w:sz="0" w:space="0" w:color="auto"/>
        <w:right w:val="none" w:sz="0" w:space="0" w:color="auto"/>
      </w:divBdr>
      <w:divsChild>
        <w:div w:id="830799997">
          <w:marLeft w:val="0"/>
          <w:marRight w:val="0"/>
          <w:marTop w:val="0"/>
          <w:marBottom w:val="0"/>
          <w:divBdr>
            <w:top w:val="none" w:sz="0" w:space="0" w:color="auto"/>
            <w:left w:val="none" w:sz="0" w:space="0" w:color="auto"/>
            <w:bottom w:val="none" w:sz="0" w:space="0" w:color="auto"/>
            <w:right w:val="none" w:sz="0" w:space="0" w:color="auto"/>
          </w:divBdr>
          <w:divsChild>
            <w:div w:id="688917635">
              <w:marLeft w:val="0"/>
              <w:marRight w:val="0"/>
              <w:marTop w:val="0"/>
              <w:marBottom w:val="200"/>
              <w:divBdr>
                <w:top w:val="none" w:sz="0" w:space="0" w:color="auto"/>
                <w:left w:val="none" w:sz="0" w:space="0" w:color="auto"/>
                <w:bottom w:val="none" w:sz="0" w:space="0" w:color="auto"/>
                <w:right w:val="none" w:sz="0" w:space="0" w:color="auto"/>
              </w:divBdr>
            </w:div>
            <w:div w:id="2095278443">
              <w:marLeft w:val="0"/>
              <w:marRight w:val="0"/>
              <w:marTop w:val="0"/>
              <w:marBottom w:val="200"/>
              <w:divBdr>
                <w:top w:val="none" w:sz="0" w:space="0" w:color="auto"/>
                <w:left w:val="none" w:sz="0" w:space="0" w:color="auto"/>
                <w:bottom w:val="none" w:sz="0" w:space="0" w:color="auto"/>
                <w:right w:val="none" w:sz="0" w:space="0" w:color="auto"/>
              </w:divBdr>
            </w:div>
            <w:div w:id="1480464904">
              <w:marLeft w:val="0"/>
              <w:marRight w:val="0"/>
              <w:marTop w:val="0"/>
              <w:marBottom w:val="200"/>
              <w:divBdr>
                <w:top w:val="none" w:sz="0" w:space="0" w:color="auto"/>
                <w:left w:val="none" w:sz="0" w:space="0" w:color="auto"/>
                <w:bottom w:val="none" w:sz="0" w:space="0" w:color="auto"/>
                <w:right w:val="none" w:sz="0" w:space="0" w:color="auto"/>
              </w:divBdr>
            </w:div>
            <w:div w:id="776485384">
              <w:marLeft w:val="720"/>
              <w:marRight w:val="0"/>
              <w:marTop w:val="0"/>
              <w:marBottom w:val="200"/>
              <w:divBdr>
                <w:top w:val="none" w:sz="0" w:space="0" w:color="auto"/>
                <w:left w:val="none" w:sz="0" w:space="0" w:color="auto"/>
                <w:bottom w:val="none" w:sz="0" w:space="0" w:color="auto"/>
                <w:right w:val="none" w:sz="0" w:space="0" w:color="auto"/>
              </w:divBdr>
            </w:div>
            <w:div w:id="1677340259">
              <w:marLeft w:val="720"/>
              <w:marRight w:val="0"/>
              <w:marTop w:val="0"/>
              <w:marBottom w:val="200"/>
              <w:divBdr>
                <w:top w:val="none" w:sz="0" w:space="0" w:color="auto"/>
                <w:left w:val="none" w:sz="0" w:space="0" w:color="auto"/>
                <w:bottom w:val="none" w:sz="0" w:space="0" w:color="auto"/>
                <w:right w:val="none" w:sz="0" w:space="0" w:color="auto"/>
              </w:divBdr>
            </w:div>
            <w:div w:id="252933275">
              <w:marLeft w:val="720"/>
              <w:marRight w:val="0"/>
              <w:marTop w:val="0"/>
              <w:marBottom w:val="200"/>
              <w:divBdr>
                <w:top w:val="none" w:sz="0" w:space="0" w:color="auto"/>
                <w:left w:val="none" w:sz="0" w:space="0" w:color="auto"/>
                <w:bottom w:val="none" w:sz="0" w:space="0" w:color="auto"/>
                <w:right w:val="none" w:sz="0" w:space="0" w:color="auto"/>
              </w:divBdr>
            </w:div>
            <w:div w:id="450976975">
              <w:marLeft w:val="720"/>
              <w:marRight w:val="0"/>
              <w:marTop w:val="0"/>
              <w:marBottom w:val="200"/>
              <w:divBdr>
                <w:top w:val="none" w:sz="0" w:space="0" w:color="auto"/>
                <w:left w:val="none" w:sz="0" w:space="0" w:color="auto"/>
                <w:bottom w:val="none" w:sz="0" w:space="0" w:color="auto"/>
                <w:right w:val="none" w:sz="0" w:space="0" w:color="auto"/>
              </w:divBdr>
            </w:div>
            <w:div w:id="55396922">
              <w:marLeft w:val="720"/>
              <w:marRight w:val="0"/>
              <w:marTop w:val="0"/>
              <w:marBottom w:val="200"/>
              <w:divBdr>
                <w:top w:val="none" w:sz="0" w:space="0" w:color="auto"/>
                <w:left w:val="none" w:sz="0" w:space="0" w:color="auto"/>
                <w:bottom w:val="none" w:sz="0" w:space="0" w:color="auto"/>
                <w:right w:val="none" w:sz="0" w:space="0" w:color="auto"/>
              </w:divBdr>
            </w:div>
            <w:div w:id="1001658338">
              <w:marLeft w:val="720"/>
              <w:marRight w:val="0"/>
              <w:marTop w:val="0"/>
              <w:marBottom w:val="200"/>
              <w:divBdr>
                <w:top w:val="none" w:sz="0" w:space="0" w:color="auto"/>
                <w:left w:val="none" w:sz="0" w:space="0" w:color="auto"/>
                <w:bottom w:val="none" w:sz="0" w:space="0" w:color="auto"/>
                <w:right w:val="none" w:sz="0" w:space="0" w:color="auto"/>
              </w:divBdr>
            </w:div>
            <w:div w:id="1007906178">
              <w:marLeft w:val="720"/>
              <w:marRight w:val="0"/>
              <w:marTop w:val="0"/>
              <w:marBottom w:val="200"/>
              <w:divBdr>
                <w:top w:val="none" w:sz="0" w:space="0" w:color="auto"/>
                <w:left w:val="none" w:sz="0" w:space="0" w:color="auto"/>
                <w:bottom w:val="none" w:sz="0" w:space="0" w:color="auto"/>
                <w:right w:val="none" w:sz="0" w:space="0" w:color="auto"/>
              </w:divBdr>
            </w:div>
            <w:div w:id="1017387632">
              <w:marLeft w:val="0"/>
              <w:marRight w:val="0"/>
              <w:marTop w:val="0"/>
              <w:marBottom w:val="200"/>
              <w:divBdr>
                <w:top w:val="none" w:sz="0" w:space="0" w:color="auto"/>
                <w:left w:val="none" w:sz="0" w:space="0" w:color="auto"/>
                <w:bottom w:val="none" w:sz="0" w:space="0" w:color="auto"/>
                <w:right w:val="none" w:sz="0" w:space="0" w:color="auto"/>
              </w:divBdr>
            </w:div>
            <w:div w:id="147197103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ilanthropyjournal.blogspot.com/search/label/communications" TargetMode="External"/><Relationship Id="rId13" Type="http://schemas.openxmlformats.org/officeDocument/2006/relationships/hyperlink" Target="http://philanthropyjournal.blogspot.com/search/label/news%20coverag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hilanthropyjournal.blogspot.com/search/label/communicate" TargetMode="External"/><Relationship Id="rId12" Type="http://schemas.openxmlformats.org/officeDocument/2006/relationships/hyperlink" Target="http://philanthropyjournal.blogspot.com/search/label/media%20attention" TargetMode="External"/><Relationship Id="rId17" Type="http://schemas.openxmlformats.org/officeDocument/2006/relationships/hyperlink" Target="http://philanthropyjournal.blogspot.com/search/label/The%20Starr%20Foundation" TargetMode="External"/><Relationship Id="rId2" Type="http://schemas.openxmlformats.org/officeDocument/2006/relationships/settings" Target="settings.xml"/><Relationship Id="rId16" Type="http://schemas.openxmlformats.org/officeDocument/2006/relationships/hyperlink" Target="http://philanthropyjournal.blogspot.com/search/label/publicity" TargetMode="External"/><Relationship Id="rId1" Type="http://schemas.openxmlformats.org/officeDocument/2006/relationships/styles" Target="styles.xml"/><Relationship Id="rId6" Type="http://schemas.openxmlformats.org/officeDocument/2006/relationships/hyperlink" Target="http://www.janetlfalk.com/" TargetMode="External"/><Relationship Id="rId11" Type="http://schemas.openxmlformats.org/officeDocument/2006/relationships/hyperlink" Target="http://philanthropyjournal.blogspot.com/search/label/Janet%20L.%20Falk" TargetMode="External"/><Relationship Id="rId5" Type="http://schemas.openxmlformats.org/officeDocument/2006/relationships/image" Target="media/image1.jpeg"/><Relationship Id="rId15" Type="http://schemas.openxmlformats.org/officeDocument/2006/relationships/hyperlink" Target="http://philanthropyjournal.blogspot.com/search/label/public%20relations" TargetMode="External"/><Relationship Id="rId10" Type="http://schemas.openxmlformats.org/officeDocument/2006/relationships/hyperlink" Target="http://philanthropyjournal.blogspot.com/search/label/funders" TargetMode="External"/><Relationship Id="rId19" Type="http://schemas.openxmlformats.org/officeDocument/2006/relationships/theme" Target="theme/theme1.xml"/><Relationship Id="rId4" Type="http://schemas.openxmlformats.org/officeDocument/2006/relationships/hyperlink" Target="https://blogger.googleusercontent.com/img/b/R29vZ2xl/AVvXsEjASPuZgJSMgrJ2IVbxt_bckYrjoTyKij7jQjmZiXEw4baxXhVGFYMe6ZKDgpfCnkbn67DF-OmwBZuOssdUME9Z5Sw4gaX6n1l8j3d9Faxq-Qim8FlMALnxYAuue8MLAWWnJh0UmA/s1600/JanetLFalk.jpg" TargetMode="External"/><Relationship Id="rId9" Type="http://schemas.openxmlformats.org/officeDocument/2006/relationships/hyperlink" Target="http://philanthropyjournal.blogspot.com/search/label/connections" TargetMode="External"/><Relationship Id="rId14" Type="http://schemas.openxmlformats.org/officeDocument/2006/relationships/hyperlink" Target="http://philanthropyjournal.blogspot.com/search/label/promo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Falk</dc:creator>
  <cp:keywords/>
  <dc:description/>
  <cp:lastModifiedBy>Janet Falk</cp:lastModifiedBy>
  <cp:revision>3</cp:revision>
  <dcterms:created xsi:type="dcterms:W3CDTF">2026-07-23T11:42:00Z</dcterms:created>
  <dcterms:modified xsi:type="dcterms:W3CDTF">2026-07-23T11:47:00Z</dcterms:modified>
</cp:coreProperties>
</file>