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F34621" w14:textId="77777777" w:rsidR="004952A5" w:rsidRDefault="004952A5" w:rsidP="004952A5">
      <w:pPr>
        <w:jc w:val="center"/>
        <w:rPr>
          <w:b/>
          <w:bCs/>
        </w:rPr>
      </w:pPr>
      <w:r w:rsidRPr="004952A5">
        <w:rPr>
          <w:b/>
          <w:bCs/>
        </w:rPr>
        <w:t>From Prep to Follow-Through: Ten Steps to Deliver a Stellar Slide Presentation</w:t>
      </w:r>
    </w:p>
    <w:p w14:paraId="5BEDB331" w14:textId="77777777" w:rsidR="005E17D2" w:rsidRPr="004952A5" w:rsidRDefault="005E17D2" w:rsidP="004952A5">
      <w:pPr>
        <w:jc w:val="center"/>
        <w:rPr>
          <w:b/>
          <w:bCs/>
        </w:rPr>
      </w:pPr>
    </w:p>
    <w:p w14:paraId="3BD615CA" w14:textId="77777777" w:rsidR="004952A5" w:rsidRPr="004952A5" w:rsidRDefault="004952A5" w:rsidP="004952A5">
      <w:pPr>
        <w:jc w:val="center"/>
        <w:rPr>
          <w:i/>
          <w:iCs/>
        </w:rPr>
      </w:pPr>
      <w:r w:rsidRPr="004952A5">
        <w:rPr>
          <w:b/>
          <w:bCs/>
        </w:rPr>
        <w:t>Janet Falk, Ph.D.</w:t>
      </w:r>
    </w:p>
    <w:p w14:paraId="1F0EA9E5" w14:textId="77777777" w:rsidR="004952A5" w:rsidRPr="004952A5" w:rsidRDefault="004952A5" w:rsidP="004952A5">
      <w:pPr>
        <w:jc w:val="center"/>
        <w:rPr>
          <w:i/>
          <w:iCs/>
        </w:rPr>
      </w:pPr>
      <w:r w:rsidRPr="004952A5">
        <w:rPr>
          <w:i/>
          <w:iCs/>
        </w:rPr>
        <w:t>Falk Communications and Research</w:t>
      </w:r>
    </w:p>
    <w:p w14:paraId="130B8554" w14:textId="77777777" w:rsidR="004952A5" w:rsidRDefault="004952A5" w:rsidP="004952A5"/>
    <w:p w14:paraId="109882EC" w14:textId="6428F9FF" w:rsidR="004952A5" w:rsidRPr="004952A5" w:rsidRDefault="004952A5" w:rsidP="004952A5">
      <w:r w:rsidRPr="004952A5">
        <w:t>Imagine you are standing in front of a room of attorneys, attendees at a client’s industry association or members of a local networking group.</w:t>
      </w:r>
    </w:p>
    <w:p w14:paraId="66E497E1" w14:textId="77777777" w:rsidR="004952A5" w:rsidRDefault="004952A5" w:rsidP="004952A5"/>
    <w:p w14:paraId="45E34B36" w14:textId="3C06AB40" w:rsidR="004952A5" w:rsidRPr="004952A5" w:rsidRDefault="004952A5" w:rsidP="004952A5">
      <w:r w:rsidRPr="004952A5">
        <w:t>It’s time for you to deliver your remarks about the state of the market and the law on a looming hot topic.</w:t>
      </w:r>
    </w:p>
    <w:p w14:paraId="1E6EAE90" w14:textId="77777777" w:rsidR="004952A5" w:rsidRDefault="004952A5" w:rsidP="004952A5"/>
    <w:p w14:paraId="3BC9284A" w14:textId="2F3DD4A7" w:rsidR="004952A5" w:rsidRDefault="004952A5" w:rsidP="004952A5">
      <w:r w:rsidRPr="004952A5">
        <w:t>As a graduate of the</w:t>
      </w:r>
      <w:r w:rsidR="00163041">
        <w:t xml:space="preserve"> </w:t>
      </w:r>
      <w:r w:rsidRPr="004952A5">
        <w:rPr>
          <w:i/>
          <w:iCs/>
        </w:rPr>
        <w:t>School of Opportunity</w:t>
      </w:r>
      <w:r w:rsidRPr="004952A5">
        <w:t>, formerly known as the</w:t>
      </w:r>
      <w:r w:rsidR="00163041">
        <w:t xml:space="preserve"> </w:t>
      </w:r>
      <w:r w:rsidRPr="004952A5">
        <w:rPr>
          <w:i/>
          <w:iCs/>
        </w:rPr>
        <w:t>School of Hard Knocks</w:t>
      </w:r>
      <w:r w:rsidRPr="004952A5">
        <w:t>, you probably followed these best practices to effectively deliver your ideas.</w:t>
      </w:r>
    </w:p>
    <w:p w14:paraId="7E9EB0D9" w14:textId="77777777" w:rsidR="004952A5" w:rsidRPr="004952A5" w:rsidRDefault="004952A5" w:rsidP="004952A5"/>
    <w:p w14:paraId="2F1B7846" w14:textId="77777777" w:rsidR="004952A5" w:rsidRPr="004952A5" w:rsidRDefault="004952A5" w:rsidP="004952A5">
      <w:pPr>
        <w:numPr>
          <w:ilvl w:val="0"/>
          <w:numId w:val="1"/>
        </w:numPr>
        <w:rPr>
          <w:b/>
          <w:bCs/>
        </w:rPr>
      </w:pPr>
      <w:hyperlink r:id="rId5" w:anchor="ID0EHB" w:history="1">
        <w:r w:rsidRPr="004952A5">
          <w:rPr>
            <w:rStyle w:val="Hyperlink"/>
            <w:b/>
            <w:bCs/>
          </w:rPr>
          <w:t>Know Before You Go</w:t>
        </w:r>
      </w:hyperlink>
    </w:p>
    <w:p w14:paraId="4BE1E3A8" w14:textId="77777777" w:rsidR="004952A5" w:rsidRPr="004952A5" w:rsidRDefault="004952A5" w:rsidP="004952A5">
      <w:pPr>
        <w:numPr>
          <w:ilvl w:val="0"/>
          <w:numId w:val="1"/>
        </w:numPr>
        <w:rPr>
          <w:b/>
          <w:bCs/>
        </w:rPr>
      </w:pPr>
      <w:hyperlink r:id="rId6" w:anchor="ID0EHF" w:history="1">
        <w:r w:rsidRPr="004952A5">
          <w:rPr>
            <w:rStyle w:val="Hyperlink"/>
            <w:b/>
            <w:bCs/>
          </w:rPr>
          <w:t>At the Podium</w:t>
        </w:r>
      </w:hyperlink>
    </w:p>
    <w:p w14:paraId="33E76FC9" w14:textId="77777777" w:rsidR="004952A5" w:rsidRPr="004952A5" w:rsidRDefault="004952A5" w:rsidP="004952A5">
      <w:pPr>
        <w:numPr>
          <w:ilvl w:val="0"/>
          <w:numId w:val="1"/>
        </w:numPr>
        <w:rPr>
          <w:b/>
          <w:bCs/>
        </w:rPr>
      </w:pPr>
      <w:hyperlink r:id="rId7" w:anchor="ID0ETH" w:history="1">
        <w:r w:rsidRPr="004952A5">
          <w:rPr>
            <w:rStyle w:val="Hyperlink"/>
            <w:b/>
            <w:bCs/>
          </w:rPr>
          <w:t>After the Applause</w:t>
        </w:r>
      </w:hyperlink>
    </w:p>
    <w:p w14:paraId="50B83DFF" w14:textId="77777777" w:rsidR="004952A5" w:rsidRPr="004952A5" w:rsidRDefault="004952A5" w:rsidP="004952A5">
      <w:pPr>
        <w:numPr>
          <w:ilvl w:val="0"/>
          <w:numId w:val="1"/>
        </w:numPr>
        <w:rPr>
          <w:b/>
          <w:bCs/>
        </w:rPr>
      </w:pPr>
      <w:hyperlink r:id="rId8" w:anchor="ID0ECBAC" w:history="1">
        <w:r w:rsidRPr="004952A5">
          <w:rPr>
            <w:rStyle w:val="Hyperlink"/>
            <w:b/>
            <w:bCs/>
          </w:rPr>
          <w:t>Bonus Tip</w:t>
        </w:r>
      </w:hyperlink>
    </w:p>
    <w:p w14:paraId="1D98DAB5" w14:textId="77777777" w:rsidR="004952A5" w:rsidRDefault="004952A5" w:rsidP="004952A5">
      <w:pPr>
        <w:rPr>
          <w:b/>
          <w:bCs/>
        </w:rPr>
      </w:pPr>
      <w:bookmarkStart w:id="0" w:name="ID0EHB"/>
      <w:bookmarkEnd w:id="0"/>
    </w:p>
    <w:p w14:paraId="472F4085" w14:textId="28F36C92" w:rsidR="004952A5" w:rsidRPr="004952A5" w:rsidRDefault="004952A5" w:rsidP="004952A5">
      <w:pPr>
        <w:rPr>
          <w:b/>
          <w:bCs/>
        </w:rPr>
      </w:pPr>
      <w:r w:rsidRPr="004952A5">
        <w:rPr>
          <w:b/>
          <w:bCs/>
        </w:rPr>
        <w:t>Know Before You Go</w:t>
      </w:r>
    </w:p>
    <w:p w14:paraId="7ACB02D5" w14:textId="77777777" w:rsidR="004952A5" w:rsidRPr="004952A5" w:rsidRDefault="004952A5" w:rsidP="004952A5">
      <w:pPr>
        <w:numPr>
          <w:ilvl w:val="0"/>
          <w:numId w:val="2"/>
        </w:numPr>
      </w:pPr>
      <w:r w:rsidRPr="004952A5">
        <w:rPr>
          <w:b/>
          <w:bCs/>
        </w:rPr>
        <w:t>Ask the host to help you take the temperature of the room.</w:t>
      </w:r>
    </w:p>
    <w:p w14:paraId="5938A162" w14:textId="77777777" w:rsidR="004952A5" w:rsidRDefault="004952A5" w:rsidP="004952A5">
      <w:r w:rsidRPr="004952A5">
        <w:t>Determine whether the audience is friendly, hostile, eager or indifferent. Are they well-informed about the subject, vaguely familiar or simply unaware of the issue you will address? Calibrate your thoughts and tone to align with their receptivity and level of knowledge.</w:t>
      </w:r>
    </w:p>
    <w:p w14:paraId="6113F949" w14:textId="77777777" w:rsidR="004952A5" w:rsidRPr="004952A5" w:rsidRDefault="004952A5" w:rsidP="004952A5"/>
    <w:p w14:paraId="6C941E1E" w14:textId="77777777" w:rsidR="004952A5" w:rsidRPr="004952A5" w:rsidRDefault="004952A5" w:rsidP="004952A5">
      <w:pPr>
        <w:numPr>
          <w:ilvl w:val="0"/>
          <w:numId w:val="3"/>
        </w:numPr>
      </w:pPr>
      <w:r w:rsidRPr="004952A5">
        <w:rPr>
          <w:b/>
          <w:bCs/>
        </w:rPr>
        <w:t>Formulate your ideas as takeaways and action steps.</w:t>
      </w:r>
    </w:p>
    <w:p w14:paraId="095445DC" w14:textId="77777777" w:rsidR="004952A5" w:rsidRDefault="004952A5" w:rsidP="004952A5">
      <w:r w:rsidRPr="004952A5">
        <w:t>The audience will want to share what they hear with their colleagues and implement the best practices for themselves. By starting at the end and keeping the audience in mind, you can outline and develop the appropriate steps to lead them there.</w:t>
      </w:r>
    </w:p>
    <w:p w14:paraId="363EC280" w14:textId="77777777" w:rsidR="004952A5" w:rsidRPr="004952A5" w:rsidRDefault="004952A5" w:rsidP="004952A5"/>
    <w:p w14:paraId="0108BE33" w14:textId="77777777" w:rsidR="004952A5" w:rsidRPr="004952A5" w:rsidRDefault="004952A5" w:rsidP="004952A5">
      <w:pPr>
        <w:numPr>
          <w:ilvl w:val="0"/>
          <w:numId w:val="4"/>
        </w:numPr>
      </w:pPr>
      <w:r w:rsidRPr="004952A5">
        <w:rPr>
          <w:b/>
          <w:bCs/>
        </w:rPr>
        <w:t>Start with a bang.</w:t>
      </w:r>
    </w:p>
    <w:p w14:paraId="4775639F" w14:textId="77777777" w:rsidR="004952A5" w:rsidRDefault="004952A5" w:rsidP="004952A5">
      <w:r w:rsidRPr="004952A5">
        <w:t>Keynote speakers kick off the first fifteen seconds and grab the audience’s attention. Cite a little-known statistic, pose a question or share a short anecdote. The audience is primed to listen and see the relevance of your remarks to their own situation, whether business or personal.</w:t>
      </w:r>
    </w:p>
    <w:p w14:paraId="7AF16CF5" w14:textId="77777777" w:rsidR="004952A5" w:rsidRPr="004952A5" w:rsidRDefault="004952A5" w:rsidP="004952A5"/>
    <w:p w14:paraId="7D7BB455" w14:textId="77777777" w:rsidR="004952A5" w:rsidRPr="004952A5" w:rsidRDefault="004952A5" w:rsidP="004952A5">
      <w:pPr>
        <w:numPr>
          <w:ilvl w:val="0"/>
          <w:numId w:val="5"/>
        </w:numPr>
      </w:pPr>
      <w:r w:rsidRPr="004952A5">
        <w:rPr>
          <w:b/>
          <w:bCs/>
        </w:rPr>
        <w:t>Keep it simple with your slides (KISS).</w:t>
      </w:r>
    </w:p>
    <w:p w14:paraId="0DC229ED" w14:textId="77777777" w:rsidR="004952A5" w:rsidRDefault="004952A5" w:rsidP="004952A5">
      <w:r w:rsidRPr="004952A5">
        <w:t>People absorb more of what they hear than what they see. Your slides are a roadmap and outline, not a fully composed script. Your remarks are the focus when you explore, amplify, bust a myth or show the consequences of the issue under discussion.</w:t>
      </w:r>
    </w:p>
    <w:p w14:paraId="24FEF730" w14:textId="77777777" w:rsidR="004952A5" w:rsidRPr="004952A5" w:rsidRDefault="004952A5" w:rsidP="004952A5"/>
    <w:p w14:paraId="6CCF251D" w14:textId="77777777" w:rsidR="004952A5" w:rsidRPr="004952A5" w:rsidRDefault="004952A5" w:rsidP="004952A5">
      <w:pPr>
        <w:numPr>
          <w:ilvl w:val="0"/>
          <w:numId w:val="6"/>
        </w:numPr>
      </w:pPr>
      <w:r w:rsidRPr="004952A5">
        <w:rPr>
          <w:b/>
          <w:bCs/>
        </w:rPr>
        <w:t>Practice—</w:t>
      </w:r>
      <w:r w:rsidRPr="004952A5">
        <w:rPr>
          <w:b/>
          <w:bCs/>
          <w:i/>
          <w:iCs/>
        </w:rPr>
        <w:t>more than once</w:t>
      </w:r>
      <w:r w:rsidRPr="004952A5">
        <w:rPr>
          <w:b/>
          <w:bCs/>
        </w:rPr>
        <w:t>—to see improvement.</w:t>
      </w:r>
    </w:p>
    <w:p w14:paraId="61CFB654" w14:textId="0A6E75BD" w:rsidR="004952A5" w:rsidRPr="004952A5" w:rsidRDefault="004952A5" w:rsidP="004952A5">
      <w:r w:rsidRPr="004952A5">
        <w:t>The </w:t>
      </w:r>
      <w:r w:rsidRPr="004952A5">
        <w:rPr>
          <w:i/>
          <w:iCs/>
        </w:rPr>
        <w:t>Rehearse with Coac</w:t>
      </w:r>
      <w:r w:rsidR="00163041">
        <w:rPr>
          <w:i/>
          <w:iCs/>
        </w:rPr>
        <w:t>h</w:t>
      </w:r>
      <w:r>
        <w:rPr>
          <w:i/>
          <w:iCs/>
        </w:rPr>
        <w:t xml:space="preserve"> </w:t>
      </w:r>
      <w:r w:rsidRPr="004952A5">
        <w:t>feature in PowerPoint tracks the length of your presentation. Located in the</w:t>
      </w:r>
      <w:r w:rsidR="00163041">
        <w:t xml:space="preserve"> </w:t>
      </w:r>
      <w:r w:rsidRPr="004952A5">
        <w:rPr>
          <w:i/>
          <w:iCs/>
        </w:rPr>
        <w:t>Slide Show</w:t>
      </w:r>
      <w:r w:rsidR="00163041">
        <w:t xml:space="preserve"> </w:t>
      </w:r>
      <w:r w:rsidRPr="004952A5">
        <w:t xml:space="preserve">menu, it also reviews your pace, volume and use of filler </w:t>
      </w:r>
      <w:r w:rsidRPr="004952A5">
        <w:lastRenderedPageBreak/>
        <w:t>words. Check the report to see how you delivered in each aspect; use that data for your next rehearsal.</w:t>
      </w:r>
    </w:p>
    <w:p w14:paraId="20A5F9A6" w14:textId="77777777" w:rsidR="004952A5" w:rsidRDefault="004952A5" w:rsidP="004952A5">
      <w:pPr>
        <w:rPr>
          <w:b/>
          <w:bCs/>
        </w:rPr>
      </w:pPr>
      <w:bookmarkStart w:id="1" w:name="ID0EHF"/>
      <w:bookmarkEnd w:id="1"/>
    </w:p>
    <w:p w14:paraId="7892AAD3" w14:textId="1A6709C2" w:rsidR="004952A5" w:rsidRPr="004952A5" w:rsidRDefault="004952A5" w:rsidP="004952A5">
      <w:pPr>
        <w:rPr>
          <w:b/>
          <w:bCs/>
        </w:rPr>
      </w:pPr>
      <w:r w:rsidRPr="004952A5">
        <w:rPr>
          <w:b/>
          <w:bCs/>
        </w:rPr>
        <w:t>At the Podium</w:t>
      </w:r>
    </w:p>
    <w:p w14:paraId="2DB05997" w14:textId="77777777" w:rsidR="004952A5" w:rsidRPr="004952A5" w:rsidRDefault="004952A5" w:rsidP="004952A5">
      <w:pPr>
        <w:numPr>
          <w:ilvl w:val="0"/>
          <w:numId w:val="7"/>
        </w:numPr>
      </w:pPr>
      <w:r w:rsidRPr="004952A5">
        <w:rPr>
          <w:b/>
          <w:bCs/>
        </w:rPr>
        <w:t>Pace yourself in alignment with your audience.</w:t>
      </w:r>
    </w:p>
    <w:p w14:paraId="6169AFEC" w14:textId="77777777" w:rsidR="004952A5" w:rsidRDefault="004952A5" w:rsidP="004952A5">
      <w:r w:rsidRPr="004952A5">
        <w:t>Look around the room and scan the faces of the attendees. Slow your pace to gauge engagement. If attention is drifting—wandering eyes, restless movement—briefly recap your main point or reset before moving on.</w:t>
      </w:r>
    </w:p>
    <w:p w14:paraId="25D8A15B" w14:textId="77777777" w:rsidR="004952A5" w:rsidRPr="004952A5" w:rsidRDefault="004952A5" w:rsidP="004952A5"/>
    <w:p w14:paraId="2E8EE82C" w14:textId="77777777" w:rsidR="004952A5" w:rsidRPr="004952A5" w:rsidRDefault="004952A5" w:rsidP="004952A5">
      <w:pPr>
        <w:numPr>
          <w:ilvl w:val="0"/>
          <w:numId w:val="8"/>
        </w:numPr>
      </w:pPr>
      <w:r w:rsidRPr="004952A5">
        <w:rPr>
          <w:b/>
          <w:bCs/>
        </w:rPr>
        <w:t>Don’t pace.</w:t>
      </w:r>
    </w:p>
    <w:p w14:paraId="3B6DA7FE" w14:textId="77777777" w:rsidR="004952A5" w:rsidRDefault="004952A5" w:rsidP="004952A5">
      <w:r w:rsidRPr="004952A5">
        <w:t>Yes, you should address the entire assembled group. Walking to the other side of the room allows you to maintain contact with all the attendees. Now, once you arrive there, remain standing for several minutes. Quick round trips from side to side are a distraction for the attendees.</w:t>
      </w:r>
    </w:p>
    <w:p w14:paraId="27861296" w14:textId="77777777" w:rsidR="004952A5" w:rsidRPr="004952A5" w:rsidRDefault="004952A5" w:rsidP="004952A5"/>
    <w:p w14:paraId="78D2841A" w14:textId="77777777" w:rsidR="004952A5" w:rsidRPr="004952A5" w:rsidRDefault="004952A5" w:rsidP="004952A5">
      <w:pPr>
        <w:numPr>
          <w:ilvl w:val="0"/>
          <w:numId w:val="9"/>
        </w:numPr>
      </w:pPr>
      <w:r w:rsidRPr="004952A5">
        <w:rPr>
          <w:b/>
          <w:bCs/>
        </w:rPr>
        <w:t>Start the Q&amp;A with a question you’ve planted with a colleague.</w:t>
      </w:r>
    </w:p>
    <w:p w14:paraId="3F22C890" w14:textId="77777777" w:rsidR="004952A5" w:rsidRPr="004952A5" w:rsidRDefault="004952A5" w:rsidP="004952A5">
      <w:r w:rsidRPr="004952A5">
        <w:t>After a summary of your thoughts, avoid the deadly lull that may follow. Use that assist—the planted question—to provide more color and detail on a specific insight from your remarks. If the audience does not respond to your invitation to ask a question, you can avert the post-presentation silence by stating, “People often ask me about...,” which may spark a response from an attendee.</w:t>
      </w:r>
    </w:p>
    <w:p w14:paraId="20C4BA4B" w14:textId="77777777" w:rsidR="004952A5" w:rsidRDefault="004952A5" w:rsidP="004952A5">
      <w:pPr>
        <w:rPr>
          <w:b/>
          <w:bCs/>
        </w:rPr>
      </w:pPr>
      <w:bookmarkStart w:id="2" w:name="ID0ETH"/>
      <w:bookmarkEnd w:id="2"/>
    </w:p>
    <w:p w14:paraId="3475248A" w14:textId="31017A7C" w:rsidR="004952A5" w:rsidRPr="004952A5" w:rsidRDefault="004952A5" w:rsidP="004952A5">
      <w:pPr>
        <w:rPr>
          <w:b/>
          <w:bCs/>
        </w:rPr>
      </w:pPr>
      <w:r w:rsidRPr="004952A5">
        <w:rPr>
          <w:b/>
          <w:bCs/>
        </w:rPr>
        <w:t>After the Applause</w:t>
      </w:r>
    </w:p>
    <w:p w14:paraId="0D078F03" w14:textId="77777777" w:rsidR="004952A5" w:rsidRPr="004952A5" w:rsidRDefault="004952A5" w:rsidP="004952A5">
      <w:pPr>
        <w:numPr>
          <w:ilvl w:val="0"/>
          <w:numId w:val="10"/>
        </w:numPr>
      </w:pPr>
      <w:r w:rsidRPr="004952A5">
        <w:rPr>
          <w:b/>
          <w:bCs/>
        </w:rPr>
        <w:t>Graciously thank the event organizer(s).</w:t>
      </w:r>
    </w:p>
    <w:p w14:paraId="76062780" w14:textId="77777777" w:rsidR="004952A5" w:rsidRDefault="004952A5" w:rsidP="004952A5">
      <w:r w:rsidRPr="004952A5">
        <w:t>There may be an opportunity to speak to the group again.</w:t>
      </w:r>
    </w:p>
    <w:p w14:paraId="286EECE3" w14:textId="77777777" w:rsidR="004952A5" w:rsidRPr="004952A5" w:rsidRDefault="004952A5" w:rsidP="004952A5"/>
    <w:p w14:paraId="6526494B" w14:textId="77777777" w:rsidR="004952A5" w:rsidRPr="004952A5" w:rsidRDefault="004952A5" w:rsidP="004952A5">
      <w:pPr>
        <w:numPr>
          <w:ilvl w:val="0"/>
          <w:numId w:val="11"/>
        </w:numPr>
      </w:pPr>
      <w:r w:rsidRPr="004952A5">
        <w:rPr>
          <w:b/>
          <w:bCs/>
        </w:rPr>
        <w:t>Have a handout prepared.</w:t>
      </w:r>
    </w:p>
    <w:p w14:paraId="08D69C63" w14:textId="77777777" w:rsidR="004952A5" w:rsidRPr="004952A5" w:rsidRDefault="004952A5" w:rsidP="004952A5">
      <w:r w:rsidRPr="004952A5">
        <w:t>Create either an excerpt of the slides or a list of takeaways, ready for email distribution upon request. When they have this material in hand, attendees may find it easier to implement your best practices and share your thoughts with colleagues and personal contacts.</w:t>
      </w:r>
    </w:p>
    <w:p w14:paraId="42E02FBA" w14:textId="77777777" w:rsidR="004952A5" w:rsidRDefault="004952A5" w:rsidP="004952A5">
      <w:pPr>
        <w:rPr>
          <w:b/>
          <w:bCs/>
        </w:rPr>
      </w:pPr>
      <w:bookmarkStart w:id="3" w:name="ID0ECBAC"/>
      <w:bookmarkStart w:id="4" w:name=""/>
      <w:bookmarkEnd w:id="3"/>
      <w:bookmarkEnd w:id="4"/>
    </w:p>
    <w:p w14:paraId="2C3A4926" w14:textId="362BA185" w:rsidR="004952A5" w:rsidRPr="004952A5" w:rsidRDefault="004952A5" w:rsidP="004952A5">
      <w:pPr>
        <w:rPr>
          <w:b/>
          <w:bCs/>
        </w:rPr>
      </w:pPr>
      <w:r w:rsidRPr="004952A5">
        <w:rPr>
          <w:b/>
          <w:bCs/>
        </w:rPr>
        <w:t>Bonus Tip</w:t>
      </w:r>
    </w:p>
    <w:p w14:paraId="5314FFB6" w14:textId="18D5716E" w:rsidR="004952A5" w:rsidRDefault="004952A5" w:rsidP="004952A5">
      <w:r w:rsidRPr="004952A5">
        <w:t>Your speaking engagement is</w:t>
      </w:r>
      <w:r w:rsidR="00163041">
        <w:t xml:space="preserve"> </w:t>
      </w:r>
      <w:r w:rsidRPr="004952A5">
        <w:rPr>
          <w:i/>
          <w:iCs/>
        </w:rPr>
        <w:t>not one and done</w:t>
      </w:r>
      <w:r w:rsidRPr="004952A5">
        <w:t>. You created and delivered an excellent presentation. Now make it work for you.</w:t>
      </w:r>
    </w:p>
    <w:p w14:paraId="4155E016" w14:textId="77777777" w:rsidR="004952A5" w:rsidRPr="004952A5" w:rsidRDefault="004952A5" w:rsidP="004952A5"/>
    <w:p w14:paraId="67A2B8D7" w14:textId="77777777" w:rsidR="004952A5" w:rsidRPr="004952A5" w:rsidRDefault="004952A5" w:rsidP="004952A5">
      <w:r w:rsidRPr="004952A5">
        <w:t>Plan how you will promote it across other platforms:</w:t>
      </w:r>
    </w:p>
    <w:p w14:paraId="7537A8FF" w14:textId="77777777" w:rsidR="004952A5" w:rsidRPr="004952A5" w:rsidRDefault="004952A5" w:rsidP="004952A5">
      <w:pPr>
        <w:pStyle w:val="ListParagraph"/>
        <w:numPr>
          <w:ilvl w:val="0"/>
          <w:numId w:val="14"/>
        </w:numPr>
      </w:pPr>
      <w:r w:rsidRPr="004952A5">
        <w:t>article</w:t>
      </w:r>
    </w:p>
    <w:p w14:paraId="0AF478FB" w14:textId="77777777" w:rsidR="004952A5" w:rsidRPr="004952A5" w:rsidRDefault="004952A5" w:rsidP="004952A5">
      <w:pPr>
        <w:pStyle w:val="ListParagraph"/>
        <w:numPr>
          <w:ilvl w:val="0"/>
          <w:numId w:val="14"/>
        </w:numPr>
      </w:pPr>
      <w:r w:rsidRPr="004952A5">
        <w:t>checklist</w:t>
      </w:r>
    </w:p>
    <w:p w14:paraId="14C01715" w14:textId="77777777" w:rsidR="004952A5" w:rsidRPr="004952A5" w:rsidRDefault="004952A5" w:rsidP="004952A5">
      <w:pPr>
        <w:pStyle w:val="ListParagraph"/>
        <w:numPr>
          <w:ilvl w:val="0"/>
          <w:numId w:val="14"/>
        </w:numPr>
      </w:pPr>
      <w:r w:rsidRPr="004952A5">
        <w:t>client alert</w:t>
      </w:r>
    </w:p>
    <w:p w14:paraId="13031160" w14:textId="77777777" w:rsidR="004952A5" w:rsidRPr="004952A5" w:rsidRDefault="004952A5" w:rsidP="004952A5">
      <w:pPr>
        <w:pStyle w:val="ListParagraph"/>
        <w:numPr>
          <w:ilvl w:val="0"/>
          <w:numId w:val="14"/>
        </w:numPr>
      </w:pPr>
      <w:r w:rsidRPr="004952A5">
        <w:t>e-book</w:t>
      </w:r>
    </w:p>
    <w:p w14:paraId="5952E38E" w14:textId="77777777" w:rsidR="004952A5" w:rsidRPr="004952A5" w:rsidRDefault="004952A5" w:rsidP="004952A5">
      <w:pPr>
        <w:pStyle w:val="ListParagraph"/>
        <w:numPr>
          <w:ilvl w:val="0"/>
          <w:numId w:val="14"/>
        </w:numPr>
      </w:pPr>
      <w:r w:rsidRPr="004952A5">
        <w:t>newsletter or blog</w:t>
      </w:r>
    </w:p>
    <w:p w14:paraId="3ADD3F33" w14:textId="77777777" w:rsidR="004952A5" w:rsidRPr="004952A5" w:rsidRDefault="004952A5" w:rsidP="004952A5">
      <w:pPr>
        <w:pStyle w:val="ListParagraph"/>
        <w:numPr>
          <w:ilvl w:val="0"/>
          <w:numId w:val="14"/>
        </w:numPr>
      </w:pPr>
      <w:r w:rsidRPr="004952A5">
        <w:t>pitch to a reporter</w:t>
      </w:r>
    </w:p>
    <w:p w14:paraId="08BA1005" w14:textId="77777777" w:rsidR="004952A5" w:rsidRPr="004952A5" w:rsidRDefault="004952A5" w:rsidP="004952A5">
      <w:pPr>
        <w:pStyle w:val="ListParagraph"/>
        <w:numPr>
          <w:ilvl w:val="0"/>
          <w:numId w:val="14"/>
        </w:numPr>
      </w:pPr>
      <w:r w:rsidRPr="004952A5">
        <w:t>podcast appearance</w:t>
      </w:r>
    </w:p>
    <w:p w14:paraId="152FEEB7" w14:textId="77777777" w:rsidR="004952A5" w:rsidRPr="004952A5" w:rsidRDefault="004952A5" w:rsidP="004952A5">
      <w:pPr>
        <w:pStyle w:val="ListParagraph"/>
        <w:numPr>
          <w:ilvl w:val="0"/>
          <w:numId w:val="14"/>
        </w:numPr>
      </w:pPr>
      <w:r w:rsidRPr="004952A5">
        <w:t>social media post</w:t>
      </w:r>
    </w:p>
    <w:p w14:paraId="0665D648" w14:textId="77777777" w:rsidR="004952A5" w:rsidRPr="004952A5" w:rsidRDefault="004952A5" w:rsidP="004952A5">
      <w:pPr>
        <w:pStyle w:val="ListParagraph"/>
        <w:numPr>
          <w:ilvl w:val="0"/>
          <w:numId w:val="14"/>
        </w:numPr>
      </w:pPr>
      <w:r w:rsidRPr="004952A5">
        <w:t>summary on your website</w:t>
      </w:r>
    </w:p>
    <w:p w14:paraId="4D768FCD" w14:textId="77777777" w:rsidR="004952A5" w:rsidRPr="004952A5" w:rsidRDefault="004952A5" w:rsidP="004952A5">
      <w:pPr>
        <w:pStyle w:val="ListParagraph"/>
        <w:numPr>
          <w:ilvl w:val="0"/>
          <w:numId w:val="14"/>
        </w:numPr>
      </w:pPr>
      <w:r w:rsidRPr="004952A5">
        <w:lastRenderedPageBreak/>
        <w:t>video or audio clip</w:t>
      </w:r>
    </w:p>
    <w:p w14:paraId="370E28F0" w14:textId="77777777" w:rsidR="004952A5" w:rsidRDefault="004952A5" w:rsidP="004952A5"/>
    <w:p w14:paraId="58778011" w14:textId="457866D7" w:rsidR="004952A5" w:rsidRPr="004952A5" w:rsidRDefault="004952A5" w:rsidP="004952A5">
      <w:r w:rsidRPr="004952A5">
        <w:t>With these tips in mind, you’re sure to get a rousing round of applause—and be invited to give another talk.</w:t>
      </w:r>
    </w:p>
    <w:p w14:paraId="3E10EEC3" w14:textId="77777777" w:rsidR="004952A5" w:rsidRDefault="004952A5" w:rsidP="004952A5">
      <w:pPr>
        <w:rPr>
          <w:b/>
          <w:bCs/>
        </w:rPr>
      </w:pPr>
    </w:p>
    <w:p w14:paraId="7B78E8C9" w14:textId="30D356E6" w:rsidR="004952A5" w:rsidRPr="004952A5" w:rsidRDefault="004952A5" w:rsidP="004952A5">
      <w:r w:rsidRPr="004952A5">
        <w:rPr>
          <w:b/>
          <w:bCs/>
        </w:rPr>
        <w:t>Janet Falk, Ph.D.,</w:t>
      </w:r>
      <w:r w:rsidR="005E17D2">
        <w:rPr>
          <w:b/>
          <w:bCs/>
        </w:rPr>
        <w:t xml:space="preserve"> </w:t>
      </w:r>
      <w:r w:rsidRPr="004952A5">
        <w:t>is the head of</w:t>
      </w:r>
      <w:r w:rsidR="005E17D2">
        <w:t xml:space="preserve"> </w:t>
      </w:r>
      <w:hyperlink r:id="rId9" w:tgtFrame="_blank" w:history="1">
        <w:r w:rsidRPr="004952A5">
          <w:rPr>
            <w:rStyle w:val="Hyperlink"/>
          </w:rPr>
          <w:t>Falk Communications and Research</w:t>
        </w:r>
      </w:hyperlink>
      <w:r w:rsidR="005E17D2">
        <w:t xml:space="preserve"> </w:t>
      </w:r>
      <w:r w:rsidRPr="004952A5">
        <w:t>in New York City. She provides media relations and marketing communications services to law firms and consultants. Janet has presented several PLI Programs, including</w:t>
      </w:r>
      <w:r w:rsidR="00163041">
        <w:t xml:space="preserve"> </w:t>
      </w:r>
      <w:r w:rsidRPr="004952A5">
        <w:rPr>
          <w:i/>
          <w:iCs/>
        </w:rPr>
        <w:t>Tips to Improve Your Remote Networking Success</w:t>
      </w:r>
      <w:r w:rsidRPr="004952A5">
        <w:t>;</w:t>
      </w:r>
      <w:r w:rsidR="005E17D2">
        <w:t xml:space="preserve"> </w:t>
      </w:r>
      <w:r w:rsidRPr="004952A5">
        <w:rPr>
          <w:i/>
          <w:iCs/>
        </w:rPr>
        <w:t>Effective Networking: Improve Your Success in a Hybrid World</w:t>
      </w:r>
      <w:r w:rsidRPr="004952A5">
        <w:t>; and</w:t>
      </w:r>
      <w:r w:rsidR="005E17D2">
        <w:t xml:space="preserve"> </w:t>
      </w:r>
      <w:r w:rsidRPr="004952A5">
        <w:rPr>
          <w:i/>
          <w:iCs/>
        </w:rPr>
        <w:t>How to Ethically Introduce Yourself to Reporters and Speak about Your Practice, Cases and Other Matters</w:t>
      </w:r>
      <w:r w:rsidRPr="004952A5">
        <w:t>, and regularly contributes to the</w:t>
      </w:r>
      <w:r w:rsidR="005E17D2">
        <w:t xml:space="preserve"> </w:t>
      </w:r>
      <w:hyperlink r:id="rId10" w:tgtFrame="_blank" w:history="1">
        <w:r w:rsidRPr="004952A5">
          <w:rPr>
            <w:rStyle w:val="Hyperlink"/>
          </w:rPr>
          <w:t>PLI Chronicle: Insights and Perspectives for the Legal Community.</w:t>
        </w:r>
      </w:hyperlink>
    </w:p>
    <w:p w14:paraId="06411259" w14:textId="77777777" w:rsidR="009B44EF" w:rsidRDefault="009B44EF"/>
    <w:sectPr w:rsidR="009B44E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616021"/>
    <w:multiLevelType w:val="multilevel"/>
    <w:tmpl w:val="3F1EB5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D287A3D"/>
    <w:multiLevelType w:val="multilevel"/>
    <w:tmpl w:val="A2EE3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D437490"/>
    <w:multiLevelType w:val="multilevel"/>
    <w:tmpl w:val="38C8CF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2D81795"/>
    <w:multiLevelType w:val="multilevel"/>
    <w:tmpl w:val="B9DCBD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D224E2B"/>
    <w:multiLevelType w:val="hybridMultilevel"/>
    <w:tmpl w:val="03BED6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58C2D0E"/>
    <w:multiLevelType w:val="multilevel"/>
    <w:tmpl w:val="56D212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5EF5465"/>
    <w:multiLevelType w:val="hybridMultilevel"/>
    <w:tmpl w:val="E3AE1A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7BD7A9D"/>
    <w:multiLevelType w:val="multilevel"/>
    <w:tmpl w:val="362A62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14D6731"/>
    <w:multiLevelType w:val="multilevel"/>
    <w:tmpl w:val="4000A9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71D39F0"/>
    <w:multiLevelType w:val="multilevel"/>
    <w:tmpl w:val="F146CA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7016734"/>
    <w:multiLevelType w:val="multilevel"/>
    <w:tmpl w:val="0F0ECF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B21317F"/>
    <w:multiLevelType w:val="multilevel"/>
    <w:tmpl w:val="1F0C64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FA1317E"/>
    <w:multiLevelType w:val="multilevel"/>
    <w:tmpl w:val="B97ECD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7C647AE"/>
    <w:multiLevelType w:val="multilevel"/>
    <w:tmpl w:val="4C466E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82558114">
    <w:abstractNumId w:val="10"/>
  </w:num>
  <w:num w:numId="2" w16cid:durableId="97916970">
    <w:abstractNumId w:val="5"/>
  </w:num>
  <w:num w:numId="3" w16cid:durableId="290282491">
    <w:abstractNumId w:val="8"/>
  </w:num>
  <w:num w:numId="4" w16cid:durableId="1311523069">
    <w:abstractNumId w:val="11"/>
  </w:num>
  <w:num w:numId="5" w16cid:durableId="1611547665">
    <w:abstractNumId w:val="12"/>
  </w:num>
  <w:num w:numId="6" w16cid:durableId="1628319410">
    <w:abstractNumId w:val="3"/>
  </w:num>
  <w:num w:numId="7" w16cid:durableId="805045431">
    <w:abstractNumId w:val="2"/>
  </w:num>
  <w:num w:numId="8" w16cid:durableId="1271012856">
    <w:abstractNumId w:val="0"/>
  </w:num>
  <w:num w:numId="9" w16cid:durableId="672495465">
    <w:abstractNumId w:val="13"/>
  </w:num>
  <w:num w:numId="10" w16cid:durableId="462772732">
    <w:abstractNumId w:val="7"/>
  </w:num>
  <w:num w:numId="11" w16cid:durableId="1500389184">
    <w:abstractNumId w:val="9"/>
  </w:num>
  <w:num w:numId="12" w16cid:durableId="444472410">
    <w:abstractNumId w:val="1"/>
  </w:num>
  <w:num w:numId="13" w16cid:durableId="2053458349">
    <w:abstractNumId w:val="6"/>
  </w:num>
  <w:num w:numId="14" w16cid:durableId="11495354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52A5"/>
    <w:rsid w:val="000440D0"/>
    <w:rsid w:val="00163041"/>
    <w:rsid w:val="002827B2"/>
    <w:rsid w:val="004952A5"/>
    <w:rsid w:val="005E17D2"/>
    <w:rsid w:val="00771B75"/>
    <w:rsid w:val="009B44EF"/>
    <w:rsid w:val="00B05A4E"/>
    <w:rsid w:val="00F13B1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F75D2A"/>
  <w15:chartTrackingRefBased/>
  <w15:docId w15:val="{C1FB3300-1387-4F85-A484-BDC0B98FD9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imes" w:hAnsi="Arial" w:cs="Arial"/>
        <w:sz w:val="24"/>
        <w:szCs w:val="24"/>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13B18"/>
    <w:pPr>
      <w:spacing w:after="0" w:line="240" w:lineRule="auto"/>
    </w:pPr>
    <w:rPr>
      <w:rFonts w:cs="Times New Roman"/>
      <w:szCs w:val="20"/>
    </w:rPr>
  </w:style>
  <w:style w:type="paragraph" w:styleId="Heading1">
    <w:name w:val="heading 1"/>
    <w:basedOn w:val="Normal"/>
    <w:next w:val="Normal"/>
    <w:link w:val="Heading1Char"/>
    <w:uiPriority w:val="9"/>
    <w:qFormat/>
    <w:rsid w:val="004952A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952A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952A5"/>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952A5"/>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4952A5"/>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4952A5"/>
    <w:pPr>
      <w:keepNext/>
      <w:keepLines/>
      <w:spacing w:before="4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4952A5"/>
    <w:pPr>
      <w:keepNext/>
      <w:keepLines/>
      <w:spacing w:before="4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4952A5"/>
    <w:pPr>
      <w:keepNext/>
      <w:keepLines/>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4952A5"/>
    <w:pPr>
      <w:keepNext/>
      <w:keepLines/>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952A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952A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952A5"/>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952A5"/>
    <w:rPr>
      <w:rFonts w:asciiTheme="minorHAnsi" w:eastAsiaTheme="majorEastAsia" w:hAnsiTheme="minorHAnsi" w:cstheme="majorBidi"/>
      <w:i/>
      <w:iCs/>
      <w:color w:val="0F4761" w:themeColor="accent1" w:themeShade="BF"/>
      <w:szCs w:val="20"/>
    </w:rPr>
  </w:style>
  <w:style w:type="character" w:customStyle="1" w:styleId="Heading5Char">
    <w:name w:val="Heading 5 Char"/>
    <w:basedOn w:val="DefaultParagraphFont"/>
    <w:link w:val="Heading5"/>
    <w:uiPriority w:val="9"/>
    <w:semiHidden/>
    <w:rsid w:val="004952A5"/>
    <w:rPr>
      <w:rFonts w:asciiTheme="minorHAnsi" w:eastAsiaTheme="majorEastAsia" w:hAnsiTheme="minorHAnsi" w:cstheme="majorBidi"/>
      <w:color w:val="0F4761" w:themeColor="accent1" w:themeShade="BF"/>
      <w:szCs w:val="20"/>
    </w:rPr>
  </w:style>
  <w:style w:type="character" w:customStyle="1" w:styleId="Heading6Char">
    <w:name w:val="Heading 6 Char"/>
    <w:basedOn w:val="DefaultParagraphFont"/>
    <w:link w:val="Heading6"/>
    <w:uiPriority w:val="9"/>
    <w:semiHidden/>
    <w:rsid w:val="004952A5"/>
    <w:rPr>
      <w:rFonts w:asciiTheme="minorHAnsi" w:eastAsiaTheme="majorEastAsia" w:hAnsiTheme="minorHAnsi" w:cstheme="majorBidi"/>
      <w:i/>
      <w:iCs/>
      <w:color w:val="595959" w:themeColor="text1" w:themeTint="A6"/>
      <w:szCs w:val="20"/>
    </w:rPr>
  </w:style>
  <w:style w:type="character" w:customStyle="1" w:styleId="Heading7Char">
    <w:name w:val="Heading 7 Char"/>
    <w:basedOn w:val="DefaultParagraphFont"/>
    <w:link w:val="Heading7"/>
    <w:uiPriority w:val="9"/>
    <w:semiHidden/>
    <w:rsid w:val="004952A5"/>
    <w:rPr>
      <w:rFonts w:asciiTheme="minorHAnsi" w:eastAsiaTheme="majorEastAsia" w:hAnsiTheme="minorHAnsi" w:cstheme="majorBidi"/>
      <w:color w:val="595959" w:themeColor="text1" w:themeTint="A6"/>
      <w:szCs w:val="20"/>
    </w:rPr>
  </w:style>
  <w:style w:type="character" w:customStyle="1" w:styleId="Heading8Char">
    <w:name w:val="Heading 8 Char"/>
    <w:basedOn w:val="DefaultParagraphFont"/>
    <w:link w:val="Heading8"/>
    <w:uiPriority w:val="9"/>
    <w:semiHidden/>
    <w:rsid w:val="004952A5"/>
    <w:rPr>
      <w:rFonts w:asciiTheme="minorHAnsi" w:eastAsiaTheme="majorEastAsia" w:hAnsiTheme="minorHAnsi" w:cstheme="majorBidi"/>
      <w:i/>
      <w:iCs/>
      <w:color w:val="272727" w:themeColor="text1" w:themeTint="D8"/>
      <w:szCs w:val="20"/>
    </w:rPr>
  </w:style>
  <w:style w:type="character" w:customStyle="1" w:styleId="Heading9Char">
    <w:name w:val="Heading 9 Char"/>
    <w:basedOn w:val="DefaultParagraphFont"/>
    <w:link w:val="Heading9"/>
    <w:uiPriority w:val="9"/>
    <w:semiHidden/>
    <w:rsid w:val="004952A5"/>
    <w:rPr>
      <w:rFonts w:asciiTheme="minorHAnsi" w:eastAsiaTheme="majorEastAsia" w:hAnsiTheme="minorHAnsi" w:cstheme="majorBidi"/>
      <w:color w:val="272727" w:themeColor="text1" w:themeTint="D8"/>
      <w:szCs w:val="20"/>
    </w:rPr>
  </w:style>
  <w:style w:type="paragraph" w:styleId="Title">
    <w:name w:val="Title"/>
    <w:basedOn w:val="Normal"/>
    <w:next w:val="Normal"/>
    <w:link w:val="TitleChar"/>
    <w:uiPriority w:val="10"/>
    <w:qFormat/>
    <w:rsid w:val="004952A5"/>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952A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952A5"/>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952A5"/>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4952A5"/>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4952A5"/>
    <w:rPr>
      <w:rFonts w:cs="Times New Roman"/>
      <w:i/>
      <w:iCs/>
      <w:color w:val="404040" w:themeColor="text1" w:themeTint="BF"/>
      <w:szCs w:val="20"/>
    </w:rPr>
  </w:style>
  <w:style w:type="paragraph" w:styleId="ListParagraph">
    <w:name w:val="List Paragraph"/>
    <w:basedOn w:val="Normal"/>
    <w:uiPriority w:val="34"/>
    <w:qFormat/>
    <w:rsid w:val="004952A5"/>
    <w:pPr>
      <w:ind w:left="720"/>
      <w:contextualSpacing/>
    </w:pPr>
  </w:style>
  <w:style w:type="character" w:styleId="IntenseEmphasis">
    <w:name w:val="Intense Emphasis"/>
    <w:basedOn w:val="DefaultParagraphFont"/>
    <w:uiPriority w:val="21"/>
    <w:qFormat/>
    <w:rsid w:val="004952A5"/>
    <w:rPr>
      <w:i/>
      <w:iCs/>
      <w:color w:val="0F4761" w:themeColor="accent1" w:themeShade="BF"/>
    </w:rPr>
  </w:style>
  <w:style w:type="paragraph" w:styleId="IntenseQuote">
    <w:name w:val="Intense Quote"/>
    <w:basedOn w:val="Normal"/>
    <w:next w:val="Normal"/>
    <w:link w:val="IntenseQuoteChar"/>
    <w:uiPriority w:val="30"/>
    <w:qFormat/>
    <w:rsid w:val="004952A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952A5"/>
    <w:rPr>
      <w:rFonts w:cs="Times New Roman"/>
      <w:i/>
      <w:iCs/>
      <w:color w:val="0F4761" w:themeColor="accent1" w:themeShade="BF"/>
      <w:szCs w:val="20"/>
    </w:rPr>
  </w:style>
  <w:style w:type="character" w:styleId="IntenseReference">
    <w:name w:val="Intense Reference"/>
    <w:basedOn w:val="DefaultParagraphFont"/>
    <w:uiPriority w:val="32"/>
    <w:qFormat/>
    <w:rsid w:val="004952A5"/>
    <w:rPr>
      <w:b/>
      <w:bCs/>
      <w:smallCaps/>
      <w:color w:val="0F4761" w:themeColor="accent1" w:themeShade="BF"/>
      <w:spacing w:val="5"/>
    </w:rPr>
  </w:style>
  <w:style w:type="character" w:styleId="Hyperlink">
    <w:name w:val="Hyperlink"/>
    <w:basedOn w:val="DefaultParagraphFont"/>
    <w:uiPriority w:val="99"/>
    <w:unhideWhenUsed/>
    <w:rsid w:val="004952A5"/>
    <w:rPr>
      <w:color w:val="467886" w:themeColor="hyperlink"/>
      <w:u w:val="single"/>
    </w:rPr>
  </w:style>
  <w:style w:type="character" w:styleId="UnresolvedMention">
    <w:name w:val="Unresolved Mention"/>
    <w:basedOn w:val="DefaultParagraphFont"/>
    <w:uiPriority w:val="99"/>
    <w:semiHidden/>
    <w:unhideWhenUsed/>
    <w:rsid w:val="004952A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plus.pli.edu/Details/Details?rows=10&amp;fq=title_id%7e3A%7e(%7e22%7e460516%7e22%7e)&amp;fq=%7e2B%7eid%7e3A%7e(%7e2B22%7e460516-ATL4%7e22%7e)&amp;origin=title" TargetMode="External"/><Relationship Id="rId3" Type="http://schemas.openxmlformats.org/officeDocument/2006/relationships/settings" Target="settings.xml"/><Relationship Id="rId7" Type="http://schemas.openxmlformats.org/officeDocument/2006/relationships/hyperlink" Target="https://plus.pli.edu/Details/Details?rows=10&amp;fq=title_id%7e3A%7e(%7e22%7e460516%7e22%7e)&amp;fq=%7e2B%7eid%7e3A%7e(%7e2B22%7e460516-ATL4%7e22%7e)&amp;origin=title"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plus.pli.edu/Details/Details?rows=10&amp;fq=title_id%7e3A%7e(%7e22%7e460516%7e22%7e)&amp;fq=%7e2B%7eid%7e3A%7e(%7e2B22%7e460516-ATL4%7e22%7e)&amp;origin=title" TargetMode="External"/><Relationship Id="rId11" Type="http://schemas.openxmlformats.org/officeDocument/2006/relationships/fontTable" Target="fontTable.xml"/><Relationship Id="rId5" Type="http://schemas.openxmlformats.org/officeDocument/2006/relationships/hyperlink" Target="https://plus.pli.edu/Details/Details?rows=10&amp;fq=title_id%7e3A%7e(%7e22%7e460516%7e22%7e)&amp;fq=%7e2B%7eid%7e3A%7e(%7e2B22%7e460516-ATL4%7e22%7e)&amp;origin=title" TargetMode="External"/><Relationship Id="rId10" Type="http://schemas.openxmlformats.org/officeDocument/2006/relationships/hyperlink" Target="https://plus.pli.edu/Search/Result?start=0&amp;rows=50&amp;sort=s_date+desc&amp;fq=%7e2B%7ef_entity_type%7e3A2822%7eInsights%7e222022%7ePeriodicals%7e2229%7e&amp;facet=true&amp;q=%22Janet%20Falk%22" TargetMode="External"/><Relationship Id="rId4" Type="http://schemas.openxmlformats.org/officeDocument/2006/relationships/webSettings" Target="webSettings.xml"/><Relationship Id="rId9" Type="http://schemas.openxmlformats.org/officeDocument/2006/relationships/hyperlink" Target="https://protect.checkpoint.com/v2/r05/___http:/www.janetlfalk.com___.YXBzMTppbm5vZGF0YWluOmM6bzozNDBjMDFmOGU3ZTZjZDQ2MGM0MDgwYzg1NmZkMmE4Yjo3OmU2Y2Q6YjNiYzM1N2JiZTg4YmU5MDNmOGVhODMwNjc4MTczOWZlMzhmMDViMmU1NzM1NTNiNjU3NDk1MjMxZjVmMWYzNDpwOlQ6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3</Pages>
  <Words>869</Words>
  <Characters>4959</Characters>
  <Application>Microsoft Office Word</Application>
  <DocSecurity>0</DocSecurity>
  <Lines>41</Lines>
  <Paragraphs>11</Paragraphs>
  <ScaleCrop>false</ScaleCrop>
  <Company/>
  <LinksUpToDate>false</LinksUpToDate>
  <CharactersWithSpaces>5817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Rindler, Michael</dc:creator>
  <cp:keywords/>
  <dc:description/>
  <cp:lastModifiedBy>Rindler, Michael</cp:lastModifiedBy>
  <cp:revision>3</cp:revision>
  <dcterms:created xsi:type="dcterms:W3CDTF">2026-03-17T20:18:00Z</dcterms:created>
  <dcterms:modified xsi:type="dcterms:W3CDTF">2026-03-17T20:24:00Z</dcterms:modified>
</cp:coreProperties>
</file>