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D918" w14:textId="77777777" w:rsidR="00E3202B" w:rsidRPr="00AB74E1" w:rsidRDefault="00E3202B" w:rsidP="00E3202B">
      <w:pPr>
        <w:pStyle w:val="Heading2"/>
        <w:shd w:val="clear" w:color="auto" w:fill="FFFFFF"/>
        <w:jc w:val="center"/>
        <w:textAlignment w:val="baseline"/>
        <w:rPr>
          <w:rFonts w:ascii="Arial" w:hAnsi="Arial" w:cs="Arial"/>
          <w:b w:val="0"/>
          <w:bCs w:val="0"/>
          <w:color w:val="333333"/>
          <w:spacing w:val="-3"/>
          <w:sz w:val="24"/>
          <w:szCs w:val="24"/>
        </w:rPr>
      </w:pPr>
      <w:r w:rsidRPr="00AB74E1">
        <w:rPr>
          <w:rFonts w:ascii="Arial" w:hAnsi="Arial" w:cs="Arial"/>
          <w:b w:val="0"/>
          <w:bCs w:val="0"/>
          <w:color w:val="333333"/>
          <w:spacing w:val="-3"/>
          <w:sz w:val="24"/>
          <w:szCs w:val="24"/>
        </w:rPr>
        <w:t>25 Tips to Prepare for Your Next Conference (Part 1 of 2)</w:t>
      </w:r>
    </w:p>
    <w:p w14:paraId="1B075533" w14:textId="77777777" w:rsidR="00E3202B" w:rsidRPr="00AB74E1" w:rsidRDefault="00E3202B" w:rsidP="00E20B0E">
      <w:pPr>
        <w:pStyle w:val="Heading4"/>
        <w:shd w:val="clear" w:color="auto" w:fill="FFFFFF"/>
        <w:spacing w:after="0" w:afterAutospacing="0"/>
        <w:jc w:val="center"/>
        <w:textAlignment w:val="baseline"/>
        <w:rPr>
          <w:rFonts w:ascii="Arial" w:hAnsi="Arial" w:cs="Arial"/>
          <w:b w:val="0"/>
          <w:bCs w:val="0"/>
          <w:i/>
          <w:iCs/>
          <w:color w:val="333333"/>
          <w:spacing w:val="-3"/>
        </w:rPr>
      </w:pPr>
      <w:r w:rsidRPr="00AB74E1">
        <w:rPr>
          <w:rFonts w:ascii="Arial" w:hAnsi="Arial" w:cs="Arial"/>
          <w:color w:val="333333"/>
          <w:spacing w:val="-3"/>
        </w:rPr>
        <w:t>Janet Falk, Ph.D.</w:t>
      </w:r>
    </w:p>
    <w:p w14:paraId="035C3316" w14:textId="77777777" w:rsidR="00E3202B" w:rsidRPr="00AB74E1" w:rsidRDefault="00E3202B" w:rsidP="00E20B0E">
      <w:pPr>
        <w:pStyle w:val="NormalWeb"/>
        <w:shd w:val="clear" w:color="auto" w:fill="FFFFFF"/>
        <w:spacing w:before="0" w:beforeAutospacing="0" w:after="0" w:afterAutospacing="0" w:line="360" w:lineRule="atLeast"/>
        <w:jc w:val="center"/>
        <w:textAlignment w:val="baseline"/>
        <w:outlineLvl w:val="4"/>
        <w:rPr>
          <w:rFonts w:ascii="Arial" w:hAnsi="Arial" w:cs="Arial"/>
          <w:i/>
          <w:iCs/>
          <w:color w:val="333333"/>
          <w:spacing w:val="-3"/>
        </w:rPr>
      </w:pPr>
      <w:r w:rsidRPr="00AB74E1">
        <w:rPr>
          <w:rFonts w:ascii="Arial" w:hAnsi="Arial" w:cs="Arial"/>
          <w:i/>
          <w:iCs/>
          <w:color w:val="333333"/>
          <w:spacing w:val="-3"/>
        </w:rPr>
        <w:t>Falk Communications and Research</w:t>
      </w:r>
    </w:p>
    <w:p w14:paraId="4EFBB1D9" w14:textId="77777777" w:rsidR="00E20B0E" w:rsidRDefault="00E20B0E" w:rsidP="00E3202B">
      <w:pPr>
        <w:pStyle w:val="NormalWeb"/>
        <w:shd w:val="clear" w:color="auto" w:fill="FFFFFF"/>
        <w:spacing w:before="0" w:beforeAutospacing="0" w:after="0" w:afterAutospacing="0" w:line="360" w:lineRule="atLeast"/>
        <w:textAlignment w:val="baseline"/>
        <w:rPr>
          <w:rFonts w:ascii="Arial" w:hAnsi="Arial" w:cs="Arial"/>
          <w:color w:val="333333"/>
          <w:spacing w:val="-3"/>
        </w:rPr>
      </w:pPr>
    </w:p>
    <w:p w14:paraId="03209742" w14:textId="25CD45CE" w:rsidR="00E3202B" w:rsidRPr="00AB74E1" w:rsidRDefault="00E3202B" w:rsidP="00E3202B">
      <w:pPr>
        <w:pStyle w:val="NormalWeb"/>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Conference season is in full swing. Whether you are a seasoned networker and attendee, or you are new to the conference circuit, you can take these actionable steps to make the most of your attendance at an industry event or a bar association meeting.</w:t>
      </w:r>
    </w:p>
    <w:p w14:paraId="6579C11C" w14:textId="77777777" w:rsidR="00E3202B" w:rsidRPr="00AB74E1" w:rsidRDefault="00E3202B" w:rsidP="00E3202B">
      <w:pPr>
        <w:pStyle w:val="NormalWeb"/>
        <w:shd w:val="clear" w:color="auto" w:fill="FFFFFF"/>
        <w:spacing w:before="0" w:beforeAutospacing="0" w:after="0" w:afterAutospacing="0" w:line="360" w:lineRule="atLeast"/>
        <w:textAlignment w:val="baseline"/>
        <w:rPr>
          <w:rFonts w:ascii="Arial" w:hAnsi="Arial" w:cs="Arial"/>
          <w:color w:val="333333"/>
          <w:spacing w:val="-3"/>
        </w:rPr>
      </w:pPr>
    </w:p>
    <w:p w14:paraId="14575E4D" w14:textId="77777777" w:rsidR="00E3202B" w:rsidRPr="00AB74E1" w:rsidRDefault="00E3202B" w:rsidP="00E3202B">
      <w:pPr>
        <w:pStyle w:val="fontbody2"/>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Start with the attendees at the conference. Consider the categories of the people you will meet: current contacts, speakers, prospective clients, lapsed clients, former colleagues, former opposing counsel, etc. Plan to contact some of them in advance and, of course, how you will follow up with them when you return to your office.</w:t>
      </w:r>
    </w:p>
    <w:p w14:paraId="096C4F20" w14:textId="77777777" w:rsidR="00E3202B" w:rsidRPr="00AB74E1" w:rsidRDefault="00E3202B" w:rsidP="00E3202B">
      <w:pPr>
        <w:pStyle w:val="fontbody2"/>
        <w:shd w:val="clear" w:color="auto" w:fill="FFFFFF"/>
        <w:spacing w:before="0" w:beforeAutospacing="0" w:after="0" w:afterAutospacing="0" w:line="360" w:lineRule="atLeast"/>
        <w:textAlignment w:val="baseline"/>
        <w:rPr>
          <w:rFonts w:ascii="Arial" w:hAnsi="Arial" w:cs="Arial"/>
          <w:color w:val="333333"/>
          <w:spacing w:val="-3"/>
        </w:rPr>
      </w:pPr>
    </w:p>
    <w:p w14:paraId="5F2B49B1" w14:textId="77777777" w:rsidR="00E3202B" w:rsidRPr="00AB74E1" w:rsidRDefault="00E3202B" w:rsidP="00E3202B">
      <w:pPr>
        <w:pStyle w:val="Heading4"/>
        <w:shd w:val="clear" w:color="auto" w:fill="F8F6F6"/>
        <w:spacing w:before="0" w:beforeAutospacing="0" w:after="0" w:afterAutospacing="0"/>
        <w:jc w:val="center"/>
        <w:textAlignment w:val="baseline"/>
        <w:rPr>
          <w:rFonts w:ascii="Arial" w:hAnsi="Arial" w:cs="Arial"/>
          <w:color w:val="333333"/>
          <w:spacing w:val="-3"/>
        </w:rPr>
      </w:pPr>
      <w:bookmarkStart w:id="0" w:name="ID0ECB"/>
      <w:bookmarkEnd w:id="0"/>
      <w:r w:rsidRPr="00AB74E1">
        <w:rPr>
          <w:rStyle w:val="itemtitle"/>
          <w:rFonts w:ascii="Arial" w:hAnsi="Arial" w:cs="Arial"/>
          <w:color w:val="333333"/>
          <w:spacing w:val="-3"/>
          <w:bdr w:val="none" w:sz="0" w:space="0" w:color="auto" w:frame="1"/>
        </w:rPr>
        <w:t>Before the Conference</w:t>
      </w:r>
    </w:p>
    <w:p w14:paraId="788C64B3" w14:textId="3E5D61C7" w:rsidR="00E3202B" w:rsidRPr="00AB74E1" w:rsidRDefault="00E3202B" w:rsidP="00F6586E">
      <w:pPr>
        <w:pStyle w:val="NormalWeb"/>
        <w:shd w:val="clear" w:color="auto" w:fill="FFFFFF"/>
        <w:spacing w:before="0" w:after="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1. </w:t>
      </w:r>
      <w:r w:rsidRPr="00AB74E1">
        <w:rPr>
          <w:rFonts w:ascii="Arial" w:hAnsi="Arial" w:cs="Arial"/>
          <w:color w:val="333333"/>
          <w:spacing w:val="-3"/>
        </w:rPr>
        <w:t>When you are a member of the host organization, peruse the</w:t>
      </w:r>
      <w:r w:rsidR="0078584E">
        <w:rPr>
          <w:rFonts w:ascii="Arial" w:hAnsi="Arial" w:cs="Arial"/>
          <w:color w:val="333333"/>
          <w:spacing w:val="-3"/>
        </w:rPr>
        <w:t xml:space="preserve"> </w:t>
      </w:r>
      <w:hyperlink r:id="rId5" w:tgtFrame="_blank" w:history="1">
        <w:r w:rsidRPr="00AB74E1">
          <w:rPr>
            <w:rStyle w:val="Hyperlink"/>
            <w:rFonts w:ascii="Arial" w:hAnsi="Arial" w:cs="Arial"/>
            <w:color w:val="4F788F"/>
            <w:spacing w:val="-3"/>
            <w:bdr w:val="none" w:sz="0" w:space="0" w:color="auto" w:frame="1"/>
          </w:rPr>
          <w:t>membership directory</w:t>
        </w:r>
      </w:hyperlink>
      <w:r w:rsidR="0078584E">
        <w:rPr>
          <w:rFonts w:ascii="Arial" w:hAnsi="Arial" w:cs="Arial"/>
          <w:color w:val="333333"/>
          <w:spacing w:val="-3"/>
        </w:rPr>
        <w:t xml:space="preserve"> </w:t>
      </w:r>
      <w:r w:rsidRPr="00AB74E1">
        <w:rPr>
          <w:rFonts w:ascii="Arial" w:hAnsi="Arial" w:cs="Arial"/>
          <w:color w:val="333333"/>
          <w:spacing w:val="-3"/>
        </w:rPr>
        <w:t>to identify the people who align with your practice or are potential referral sources. Locate members who are in your city or state. Dash off an email to say you look forward to meeting them. Perhaps mention that you will wear a distinctive article of clothing: a green tie or a burgundy pocket square for men, and a red or patterned blazer for women. Make it easy for them to find you in the crowded gathering.</w:t>
      </w:r>
    </w:p>
    <w:p w14:paraId="4938BC41" w14:textId="15A9B34B"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2. </w:t>
      </w:r>
      <w:r w:rsidRPr="00AB74E1">
        <w:rPr>
          <w:rFonts w:ascii="Arial" w:hAnsi="Arial" w:cs="Arial"/>
          <w:color w:val="333333"/>
          <w:spacing w:val="-3"/>
        </w:rPr>
        <w:t>Bring a stack of</w:t>
      </w:r>
      <w:r w:rsidR="0078584E">
        <w:rPr>
          <w:rFonts w:ascii="Arial" w:hAnsi="Arial" w:cs="Arial"/>
          <w:color w:val="333333"/>
          <w:spacing w:val="-3"/>
        </w:rPr>
        <w:t xml:space="preserve"> </w:t>
      </w:r>
      <w:hyperlink r:id="rId6" w:tgtFrame="_blank" w:history="1">
        <w:r w:rsidRPr="00AB74E1">
          <w:rPr>
            <w:rStyle w:val="Hyperlink"/>
            <w:rFonts w:ascii="Arial" w:hAnsi="Arial" w:cs="Arial"/>
            <w:color w:val="4F788F"/>
            <w:spacing w:val="-3"/>
            <w:bdr w:val="none" w:sz="0" w:space="0" w:color="auto" w:frame="1"/>
          </w:rPr>
          <w:t>business cards</w:t>
        </w:r>
      </w:hyperlink>
      <w:r w:rsidRPr="00AB74E1">
        <w:rPr>
          <w:rFonts w:ascii="Arial" w:hAnsi="Arial" w:cs="Arial"/>
          <w:color w:val="333333"/>
          <w:spacing w:val="-3"/>
        </w:rPr>
        <w:t>. You’re naked without them.</w:t>
      </w:r>
    </w:p>
    <w:p w14:paraId="6FAD5AFA" w14:textId="5BF00292"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3. </w:t>
      </w:r>
      <w:r w:rsidRPr="00AB74E1">
        <w:rPr>
          <w:rFonts w:ascii="Arial" w:hAnsi="Arial" w:cs="Arial"/>
          <w:color w:val="333333"/>
          <w:spacing w:val="-3"/>
        </w:rPr>
        <w:t>If your firm has a</w:t>
      </w:r>
      <w:r w:rsidR="0078584E">
        <w:rPr>
          <w:rFonts w:ascii="Arial" w:hAnsi="Arial" w:cs="Arial"/>
          <w:color w:val="333333"/>
          <w:spacing w:val="-3"/>
        </w:rPr>
        <w:t xml:space="preserve"> </w:t>
      </w:r>
      <w:r w:rsidRPr="00AB74E1">
        <w:rPr>
          <w:rFonts w:ascii="Arial" w:hAnsi="Arial" w:cs="Arial"/>
          <w:i/>
          <w:iCs/>
          <w:color w:val="333333"/>
          <w:spacing w:val="-3"/>
        </w:rPr>
        <w:t>small branded item</w:t>
      </w:r>
      <w:r w:rsidRPr="00AB74E1">
        <w:rPr>
          <w:rFonts w:ascii="Arial" w:hAnsi="Arial" w:cs="Arial"/>
          <w:color w:val="333333"/>
          <w:spacing w:val="-3"/>
        </w:rPr>
        <w:t>, bring a supply to give away. Everyone can use a pen with your law firm’s name on it. I created a business-card-sized list of tips for an interview with a reporter that also includes my contact details and website URL.</w:t>
      </w:r>
    </w:p>
    <w:p w14:paraId="473F2385" w14:textId="626A73A5"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4. </w:t>
      </w:r>
      <w:r w:rsidRPr="00AB74E1">
        <w:rPr>
          <w:rFonts w:ascii="Arial" w:hAnsi="Arial" w:cs="Arial"/>
          <w:color w:val="333333"/>
          <w:spacing w:val="-3"/>
        </w:rPr>
        <w:t>Contact the speakers of most interest and indicate your eagerness to hear their presentation. Offer to ask a question at their session.</w:t>
      </w:r>
    </w:p>
    <w:p w14:paraId="7EB30C16" w14:textId="01222193"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5. </w:t>
      </w:r>
      <w:r w:rsidRPr="00AB74E1">
        <w:rPr>
          <w:rFonts w:ascii="Arial" w:hAnsi="Arial" w:cs="Arial"/>
          <w:color w:val="333333"/>
          <w:spacing w:val="-3"/>
        </w:rPr>
        <w:t>Rehearse your</w:t>
      </w:r>
      <w:r w:rsidR="0078584E">
        <w:rPr>
          <w:rFonts w:ascii="Arial" w:hAnsi="Arial" w:cs="Arial"/>
          <w:color w:val="333333"/>
          <w:spacing w:val="-3"/>
        </w:rPr>
        <w:t xml:space="preserve"> </w:t>
      </w:r>
      <w:hyperlink r:id="rId7" w:tgtFrame="_blank" w:history="1">
        <w:r w:rsidRPr="00AB74E1">
          <w:rPr>
            <w:rStyle w:val="Hyperlink"/>
            <w:rFonts w:ascii="Arial" w:hAnsi="Arial" w:cs="Arial"/>
            <w:color w:val="4F788F"/>
            <w:spacing w:val="-3"/>
            <w:bdr w:val="none" w:sz="0" w:space="0" w:color="auto" w:frame="1"/>
          </w:rPr>
          <w:t>elevator pitches</w:t>
        </w:r>
      </w:hyperlink>
      <w:r w:rsidRPr="00AB74E1">
        <w:rPr>
          <w:rFonts w:ascii="Arial" w:hAnsi="Arial" w:cs="Arial"/>
          <w:color w:val="333333"/>
          <w:spacing w:val="-3"/>
        </w:rPr>
        <w:t>: one for attorneys and one for general audiences.</w:t>
      </w:r>
    </w:p>
    <w:p w14:paraId="7A2E3288" w14:textId="66A04CBA"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6. </w:t>
      </w:r>
      <w:r w:rsidRPr="00AB74E1">
        <w:rPr>
          <w:rFonts w:ascii="Arial" w:hAnsi="Arial" w:cs="Arial"/>
          <w:color w:val="333333"/>
          <w:spacing w:val="-3"/>
        </w:rPr>
        <w:t>Make your reservation at the conference hotel. You may run into other attendees in the lobby or at the restaurant, by design or coincidence. Plus, you can easily decompress from information overload with a quick exit to your room upstairs.</w:t>
      </w:r>
    </w:p>
    <w:p w14:paraId="3F756D0A" w14:textId="7FC6A241"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r w:rsidRPr="00AB74E1">
        <w:rPr>
          <w:rStyle w:val="ilbullettext"/>
          <w:rFonts w:ascii="Arial" w:hAnsi="Arial" w:cs="Arial"/>
          <w:color w:val="333333"/>
          <w:spacing w:val="-3"/>
          <w:bdr w:val="none" w:sz="0" w:space="0" w:color="auto" w:frame="1"/>
        </w:rPr>
        <w:t xml:space="preserve">7. </w:t>
      </w:r>
      <w:r w:rsidRPr="00AB74E1">
        <w:rPr>
          <w:rFonts w:ascii="Arial" w:hAnsi="Arial" w:cs="Arial"/>
          <w:color w:val="333333"/>
          <w:spacing w:val="-3"/>
        </w:rPr>
        <w:t>Remember to set an auto-reply on your email that you are attending a conference and all urgent questions should be directed to a colleague. You will respond to any pending questions late in the day.</w:t>
      </w:r>
    </w:p>
    <w:p w14:paraId="27D58CA4" w14:textId="77777777" w:rsidR="00E3202B" w:rsidRPr="00AB74E1" w:rsidRDefault="00E3202B" w:rsidP="00F6586E">
      <w:pPr>
        <w:pStyle w:val="NormalWeb"/>
        <w:shd w:val="clear" w:color="auto" w:fill="FFFFFF"/>
        <w:spacing w:before="0" w:beforeAutospacing="0" w:after="0" w:afterAutospacing="0" w:line="360" w:lineRule="atLeast"/>
        <w:ind w:left="360"/>
        <w:textAlignment w:val="baseline"/>
        <w:rPr>
          <w:rFonts w:ascii="Arial" w:hAnsi="Arial" w:cs="Arial"/>
          <w:color w:val="333333"/>
          <w:spacing w:val="-3"/>
        </w:rPr>
      </w:pPr>
    </w:p>
    <w:p w14:paraId="16E4FB64" w14:textId="77777777" w:rsidR="00E3202B" w:rsidRPr="00AB74E1" w:rsidRDefault="00E3202B" w:rsidP="00E3202B">
      <w:pPr>
        <w:pStyle w:val="Heading4"/>
        <w:shd w:val="clear" w:color="auto" w:fill="F8F6F6"/>
        <w:spacing w:before="0" w:beforeAutospacing="0" w:after="0" w:afterAutospacing="0"/>
        <w:jc w:val="center"/>
        <w:textAlignment w:val="baseline"/>
        <w:rPr>
          <w:rFonts w:ascii="Arial" w:hAnsi="Arial" w:cs="Arial"/>
          <w:color w:val="333333"/>
          <w:spacing w:val="-3"/>
        </w:rPr>
      </w:pPr>
      <w:bookmarkStart w:id="1" w:name="ID0E2D"/>
      <w:bookmarkStart w:id="2" w:name=""/>
      <w:bookmarkEnd w:id="1"/>
      <w:bookmarkEnd w:id="2"/>
      <w:r w:rsidRPr="00AB74E1">
        <w:rPr>
          <w:rStyle w:val="itemtitle"/>
          <w:rFonts w:ascii="Arial" w:hAnsi="Arial" w:cs="Arial"/>
          <w:color w:val="333333"/>
          <w:spacing w:val="-3"/>
          <w:bdr w:val="none" w:sz="0" w:space="0" w:color="auto" w:frame="1"/>
        </w:rPr>
        <w:lastRenderedPageBreak/>
        <w:t>During the Conference</w:t>
      </w:r>
    </w:p>
    <w:p w14:paraId="5E9C7BDD" w14:textId="0A363693" w:rsidR="00E3202B" w:rsidRPr="00AB74E1" w:rsidRDefault="00E3202B" w:rsidP="00F6586E">
      <w:pPr>
        <w:pStyle w:val="NormalWeb"/>
        <w:numPr>
          <w:ilvl w:val="0"/>
          <w:numId w:val="4"/>
        </w:numPr>
        <w:shd w:val="clear" w:color="auto" w:fill="FFFFFF"/>
        <w:spacing w:before="0" w:after="0" w:line="360" w:lineRule="atLeast"/>
        <w:textAlignment w:val="baseline"/>
        <w:rPr>
          <w:rFonts w:ascii="Arial" w:hAnsi="Arial" w:cs="Arial"/>
          <w:color w:val="333333"/>
          <w:spacing w:val="-3"/>
        </w:rPr>
      </w:pPr>
      <w:r w:rsidRPr="00AB74E1">
        <w:rPr>
          <w:rFonts w:ascii="Arial" w:hAnsi="Arial" w:cs="Arial"/>
          <w:color w:val="333333"/>
          <w:spacing w:val="-3"/>
        </w:rPr>
        <w:t>Silence your cellphone.</w:t>
      </w:r>
    </w:p>
    <w:p w14:paraId="67310F64" w14:textId="6F343277"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b/>
          <w:bCs/>
          <w:i/>
          <w:iCs/>
          <w:color w:val="333333"/>
          <w:spacing w:val="-3"/>
        </w:rPr>
        <w:t>At the breakfast</w:t>
      </w:r>
      <w:r w:rsidRPr="00AB74E1">
        <w:rPr>
          <w:rFonts w:ascii="Arial" w:hAnsi="Arial" w:cs="Arial"/>
          <w:color w:val="333333"/>
          <w:spacing w:val="-3"/>
        </w:rPr>
        <w:t>, sit at a table with attendees you already know; learn what’s new in their practice or business, so you can catch up.</w:t>
      </w:r>
    </w:p>
    <w:p w14:paraId="08B35872" w14:textId="511B80BC"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During the breaks between sessions, do not peek at your email. Speak to the person next to you in an</w:t>
      </w:r>
      <w:r w:rsidR="0078584E">
        <w:rPr>
          <w:rFonts w:ascii="Arial" w:hAnsi="Arial" w:cs="Arial"/>
          <w:color w:val="333333"/>
          <w:spacing w:val="-3"/>
        </w:rPr>
        <w:t xml:space="preserve"> </w:t>
      </w:r>
      <w:hyperlink r:id="rId8" w:tgtFrame="_blank" w:history="1">
        <w:r w:rsidRPr="00AB74E1">
          <w:rPr>
            <w:rStyle w:val="Hyperlink"/>
            <w:rFonts w:ascii="Arial" w:hAnsi="Arial" w:cs="Arial"/>
            <w:color w:val="4F788F"/>
            <w:spacing w:val="-3"/>
            <w:bdr w:val="none" w:sz="0" w:space="0" w:color="auto" w:frame="1"/>
          </w:rPr>
          <w:t>informal networking conversation</w:t>
        </w:r>
      </w:hyperlink>
      <w:r w:rsidRPr="00AB74E1">
        <w:rPr>
          <w:rFonts w:ascii="Arial" w:hAnsi="Arial" w:cs="Arial"/>
          <w:color w:val="333333"/>
          <w:spacing w:val="-3"/>
        </w:rPr>
        <w:t>.</w:t>
      </w:r>
    </w:p>
    <w:p w14:paraId="46DD2C77" w14:textId="2FD41713"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Take notes at the sessions and think about two action-oriented steps for your practice.</w:t>
      </w:r>
    </w:p>
    <w:p w14:paraId="4269F932" w14:textId="7685EDE5"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b/>
          <w:bCs/>
          <w:i/>
          <w:iCs/>
          <w:color w:val="333333"/>
          <w:spacing w:val="-3"/>
        </w:rPr>
        <w:t>At the lunch</w:t>
      </w:r>
      <w:r w:rsidRPr="00AB74E1">
        <w:rPr>
          <w:rFonts w:ascii="Arial" w:hAnsi="Arial" w:cs="Arial"/>
          <w:color w:val="333333"/>
          <w:spacing w:val="-3"/>
        </w:rPr>
        <w:t>, introduce yourself to some new contacts, so you can expand your network.</w:t>
      </w:r>
    </w:p>
    <w:p w14:paraId="20FA607C" w14:textId="337711FA"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Keep track of your conversations with other attendees with notes on</w:t>
      </w:r>
      <w:r w:rsidR="0078584E">
        <w:rPr>
          <w:rFonts w:ascii="Arial" w:hAnsi="Arial" w:cs="Arial"/>
          <w:color w:val="333333"/>
          <w:spacing w:val="-3"/>
        </w:rPr>
        <w:t xml:space="preserve"> </w:t>
      </w:r>
      <w:r w:rsidRPr="00AB74E1">
        <w:rPr>
          <w:rFonts w:ascii="Arial" w:hAnsi="Arial" w:cs="Arial"/>
          <w:i/>
          <w:iCs/>
          <w:color w:val="333333"/>
          <w:spacing w:val="-3"/>
        </w:rPr>
        <w:t>their</w:t>
      </w:r>
      <w:r w:rsidR="0078584E">
        <w:rPr>
          <w:rFonts w:ascii="Arial" w:hAnsi="Arial" w:cs="Arial"/>
          <w:i/>
          <w:iCs/>
          <w:color w:val="333333"/>
          <w:spacing w:val="-3"/>
        </w:rPr>
        <w:t xml:space="preserve"> </w:t>
      </w:r>
      <w:r w:rsidRPr="00AB74E1">
        <w:rPr>
          <w:rFonts w:ascii="Arial" w:hAnsi="Arial" w:cs="Arial"/>
          <w:color w:val="333333"/>
          <w:spacing w:val="-3"/>
        </w:rPr>
        <w:t>business cards, namely, what you discussed and whatever you promised to send them: an introduction to a contact, an article, a podcast and so on. If you did not collect their business card, write a note on one of yours for a follow-up email or call.</w:t>
      </w:r>
    </w:p>
    <w:p w14:paraId="7907DE50" w14:textId="75ECE76F"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If there is a discussion in a breakout group,</w:t>
      </w:r>
      <w:r w:rsidR="0078584E">
        <w:rPr>
          <w:rFonts w:ascii="Arial" w:hAnsi="Arial" w:cs="Arial"/>
          <w:color w:val="333333"/>
          <w:spacing w:val="-3"/>
        </w:rPr>
        <w:t xml:space="preserve"> </w:t>
      </w:r>
      <w:hyperlink r:id="rId9" w:tgtFrame="_blank" w:history="1">
        <w:r w:rsidRPr="00AB74E1">
          <w:rPr>
            <w:rStyle w:val="Hyperlink"/>
            <w:rFonts w:ascii="Arial" w:hAnsi="Arial" w:cs="Arial"/>
            <w:color w:val="4F788F"/>
            <w:spacing w:val="-3"/>
            <w:bdr w:val="none" w:sz="0" w:space="0" w:color="auto" w:frame="1"/>
          </w:rPr>
          <w:t>volunteer to lead it</w:t>
        </w:r>
      </w:hyperlink>
      <w:r w:rsidR="00241CDF">
        <w:rPr>
          <w:rFonts w:ascii="Arial" w:hAnsi="Arial" w:cs="Arial"/>
          <w:color w:val="333333"/>
          <w:spacing w:val="-3"/>
        </w:rPr>
        <w:t xml:space="preserve"> </w:t>
      </w:r>
      <w:r w:rsidRPr="00AB74E1">
        <w:rPr>
          <w:rFonts w:ascii="Arial" w:hAnsi="Arial" w:cs="Arial"/>
          <w:color w:val="333333"/>
          <w:spacing w:val="-3"/>
        </w:rPr>
        <w:t>and report back to the main gathering. Everyone will hear what you have to say when you stand up and address the assembled attendees.</w:t>
      </w:r>
    </w:p>
    <w:p w14:paraId="1EE38F70" w14:textId="2373AA02"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At the conference networking session, in addition to your usual questions, ask the other attendees about the various panels and sessions. Find out what they have learned so far and the action steps they will take.</w:t>
      </w:r>
    </w:p>
    <w:p w14:paraId="49EAB359" w14:textId="274DD6E2" w:rsidR="00E3202B" w:rsidRPr="00AB74E1" w:rsidRDefault="00E3202B" w:rsidP="00F6586E">
      <w:pPr>
        <w:pStyle w:val="NormalWeb"/>
        <w:numPr>
          <w:ilvl w:val="0"/>
          <w:numId w:val="4"/>
        </w:numPr>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Use your cellphone to snap some selfies with other attendees and in small groups. Now you have a reason to reach out to the people in the photograph; this is one of the tips for follow-up activity after the conference, to be explored further in Part 2.</w:t>
      </w:r>
    </w:p>
    <w:p w14:paraId="7F15EE1A" w14:textId="77777777" w:rsidR="00E3202B" w:rsidRPr="00AB74E1" w:rsidRDefault="00E3202B" w:rsidP="00E3202B">
      <w:pPr>
        <w:pStyle w:val="Normal1"/>
        <w:shd w:val="clear" w:color="auto" w:fill="FFFFFF"/>
        <w:spacing w:before="0" w:beforeAutospacing="0" w:after="0" w:afterAutospacing="0" w:line="360" w:lineRule="atLeast"/>
        <w:textAlignment w:val="baseline"/>
        <w:rPr>
          <w:rFonts w:ascii="Arial" w:hAnsi="Arial" w:cs="Arial"/>
          <w:color w:val="333333"/>
          <w:spacing w:val="-3"/>
        </w:rPr>
      </w:pPr>
    </w:p>
    <w:p w14:paraId="4BEF40B0" w14:textId="28592610" w:rsidR="00E3202B" w:rsidRDefault="00E3202B" w:rsidP="00E3202B">
      <w:pPr>
        <w:pStyle w:val="Normal1"/>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color w:val="333333"/>
          <w:spacing w:val="-3"/>
        </w:rPr>
        <w:t>Some of these activities are familiar; others may be new and represent a fresh way to engage with the attendees and the speakers. Prepare to implement a few, many or all of these tips. You will maximize your attendance at your next conference and may also apply these practices to networking events.</w:t>
      </w:r>
    </w:p>
    <w:p w14:paraId="2ED12492" w14:textId="77777777" w:rsidR="00241CDF" w:rsidRPr="00AB74E1" w:rsidRDefault="00241CDF" w:rsidP="00E3202B">
      <w:pPr>
        <w:pStyle w:val="Normal1"/>
        <w:shd w:val="clear" w:color="auto" w:fill="FFFFFF"/>
        <w:spacing w:before="0" w:beforeAutospacing="0" w:after="0" w:afterAutospacing="0" w:line="360" w:lineRule="atLeast"/>
        <w:textAlignment w:val="baseline"/>
        <w:rPr>
          <w:rFonts w:ascii="Arial" w:hAnsi="Arial" w:cs="Arial"/>
          <w:color w:val="333333"/>
          <w:spacing w:val="-3"/>
        </w:rPr>
      </w:pPr>
    </w:p>
    <w:p w14:paraId="3491743C" w14:textId="04554D0E" w:rsidR="00E3202B" w:rsidRPr="00AB74E1" w:rsidRDefault="00E3202B" w:rsidP="00E3202B">
      <w:pPr>
        <w:pStyle w:val="NormalWeb"/>
        <w:shd w:val="clear" w:color="auto" w:fill="FFFFFF"/>
        <w:spacing w:before="0" w:beforeAutospacing="0" w:after="0" w:afterAutospacing="0" w:line="360" w:lineRule="atLeast"/>
        <w:textAlignment w:val="baseline"/>
        <w:rPr>
          <w:rFonts w:ascii="Arial" w:hAnsi="Arial" w:cs="Arial"/>
          <w:color w:val="333333"/>
          <w:spacing w:val="-3"/>
        </w:rPr>
      </w:pPr>
      <w:r w:rsidRPr="00AB74E1">
        <w:rPr>
          <w:rFonts w:ascii="Arial" w:hAnsi="Arial" w:cs="Arial"/>
          <w:b/>
          <w:bCs/>
          <w:color w:val="333333"/>
          <w:spacing w:val="-3"/>
        </w:rPr>
        <w:t>Janet Falk, Ph.D.</w:t>
      </w:r>
      <w:r w:rsidR="00241CDF">
        <w:rPr>
          <w:rFonts w:ascii="Arial" w:hAnsi="Arial" w:cs="Arial"/>
          <w:b/>
          <w:bCs/>
          <w:color w:val="333333"/>
          <w:spacing w:val="-3"/>
        </w:rPr>
        <w:t xml:space="preserve"> </w:t>
      </w:r>
      <w:r w:rsidRPr="00AB74E1">
        <w:rPr>
          <w:rFonts w:ascii="Arial" w:hAnsi="Arial" w:cs="Arial"/>
          <w:color w:val="333333"/>
          <w:spacing w:val="-3"/>
        </w:rPr>
        <w:t>is the head of</w:t>
      </w:r>
      <w:r w:rsidR="00241CDF">
        <w:rPr>
          <w:rFonts w:ascii="Arial" w:hAnsi="Arial" w:cs="Arial"/>
          <w:color w:val="333333"/>
          <w:spacing w:val="-3"/>
        </w:rPr>
        <w:t xml:space="preserve"> </w:t>
      </w:r>
      <w:hyperlink r:id="rId10" w:tgtFrame="_blank" w:history="1">
        <w:r w:rsidRPr="00AB74E1">
          <w:rPr>
            <w:rStyle w:val="Hyperlink"/>
            <w:rFonts w:ascii="Arial" w:hAnsi="Arial" w:cs="Arial"/>
            <w:color w:val="4F788F"/>
            <w:spacing w:val="-3"/>
            <w:bdr w:val="none" w:sz="0" w:space="0" w:color="auto" w:frame="1"/>
          </w:rPr>
          <w:t>Falk Communications and Research</w:t>
        </w:r>
      </w:hyperlink>
      <w:r w:rsidR="00241CDF">
        <w:rPr>
          <w:rFonts w:ascii="Arial" w:hAnsi="Arial" w:cs="Arial"/>
          <w:color w:val="333333"/>
          <w:spacing w:val="-3"/>
        </w:rPr>
        <w:t xml:space="preserve"> </w:t>
      </w:r>
      <w:r w:rsidRPr="00AB74E1">
        <w:rPr>
          <w:rFonts w:ascii="Arial" w:hAnsi="Arial" w:cs="Arial"/>
          <w:color w:val="333333"/>
          <w:spacing w:val="-3"/>
        </w:rPr>
        <w:t>in New York City. She provides media relations and marketing communications services to law firms and consultants. Janet presented</w:t>
      </w:r>
      <w:r w:rsidR="00241CDF">
        <w:rPr>
          <w:rFonts w:ascii="Arial" w:hAnsi="Arial" w:cs="Arial"/>
          <w:color w:val="333333"/>
          <w:spacing w:val="-3"/>
        </w:rPr>
        <w:t xml:space="preserve"> </w:t>
      </w:r>
      <w:hyperlink r:id="rId11" w:tgtFrame="_blank" w:history="1">
        <w:r w:rsidRPr="00AB74E1">
          <w:rPr>
            <w:rStyle w:val="Hyperlink"/>
            <w:rFonts w:ascii="Arial" w:hAnsi="Arial" w:cs="Arial"/>
            <w:color w:val="4F788F"/>
            <w:spacing w:val="-3"/>
            <w:bdr w:val="none" w:sz="0" w:space="0" w:color="auto" w:frame="1"/>
          </w:rPr>
          <w:t>Tips to Improve Your Remote Networking Success</w:t>
        </w:r>
      </w:hyperlink>
      <w:r w:rsidRPr="00AB74E1">
        <w:rPr>
          <w:rFonts w:ascii="Arial" w:hAnsi="Arial" w:cs="Arial"/>
          <w:color w:val="333333"/>
          <w:spacing w:val="-3"/>
          <w:u w:val="single"/>
        </w:rPr>
        <w:t>,</w:t>
      </w:r>
      <w:r w:rsidR="00241CDF">
        <w:rPr>
          <w:rFonts w:ascii="Arial" w:hAnsi="Arial" w:cs="Arial"/>
          <w:color w:val="333333"/>
          <w:spacing w:val="-3"/>
          <w:u w:val="single"/>
        </w:rPr>
        <w:t xml:space="preserve"> </w:t>
      </w:r>
      <w:hyperlink r:id="rId12" w:tgtFrame="_blank" w:history="1">
        <w:r w:rsidRPr="00AB74E1">
          <w:rPr>
            <w:rStyle w:val="Hyperlink"/>
            <w:rFonts w:ascii="Arial" w:hAnsi="Arial" w:cs="Arial"/>
            <w:color w:val="4F788F"/>
            <w:spacing w:val="-3"/>
            <w:bdr w:val="none" w:sz="0" w:space="0" w:color="auto" w:frame="1"/>
          </w:rPr>
          <w:t>Effective Networking: Improve Your Success in a Hybrid World</w:t>
        </w:r>
      </w:hyperlink>
      <w:r w:rsidRPr="00AB74E1">
        <w:rPr>
          <w:rFonts w:ascii="Arial" w:hAnsi="Arial" w:cs="Arial"/>
          <w:color w:val="333333"/>
          <w:spacing w:val="-3"/>
          <w:u w:val="single"/>
        </w:rPr>
        <w:t>,</w:t>
      </w:r>
      <w:r w:rsidR="00241CDF">
        <w:rPr>
          <w:rFonts w:ascii="Arial" w:hAnsi="Arial" w:cs="Arial"/>
          <w:color w:val="333333"/>
          <w:spacing w:val="-3"/>
          <w:u w:val="single"/>
        </w:rPr>
        <w:t xml:space="preserve"> </w:t>
      </w:r>
      <w:r w:rsidRPr="00AB74E1">
        <w:rPr>
          <w:rFonts w:ascii="Arial" w:hAnsi="Arial" w:cs="Arial"/>
          <w:color w:val="333333"/>
          <w:spacing w:val="-3"/>
        </w:rPr>
        <w:t>and</w:t>
      </w:r>
      <w:r w:rsidR="00241CDF">
        <w:rPr>
          <w:rFonts w:ascii="Arial" w:hAnsi="Arial" w:cs="Arial"/>
          <w:color w:val="333333"/>
          <w:spacing w:val="-3"/>
        </w:rPr>
        <w:t xml:space="preserve"> </w:t>
      </w:r>
      <w:hyperlink r:id="rId13" w:tgtFrame="_blank" w:history="1">
        <w:r w:rsidRPr="00AB74E1">
          <w:rPr>
            <w:rStyle w:val="Hyperlink"/>
            <w:rFonts w:ascii="Arial" w:hAnsi="Arial" w:cs="Arial"/>
            <w:color w:val="4F788F"/>
            <w:spacing w:val="-3"/>
            <w:bdr w:val="none" w:sz="0" w:space="0" w:color="auto" w:frame="1"/>
          </w:rPr>
          <w:t xml:space="preserve">How to Ethically Introduce </w:t>
        </w:r>
        <w:r w:rsidRPr="00AB74E1">
          <w:rPr>
            <w:rStyle w:val="Hyperlink"/>
            <w:rFonts w:ascii="Arial" w:hAnsi="Arial" w:cs="Arial"/>
            <w:color w:val="4F788F"/>
            <w:spacing w:val="-3"/>
            <w:bdr w:val="none" w:sz="0" w:space="0" w:color="auto" w:frame="1"/>
          </w:rPr>
          <w:lastRenderedPageBreak/>
          <w:t>Yourself to Reporters and Speak about Your Practice, Cases and Other Matters</w:t>
        </w:r>
      </w:hyperlink>
      <w:r w:rsidRPr="00AB74E1">
        <w:rPr>
          <w:rFonts w:ascii="Arial" w:hAnsi="Arial" w:cs="Arial"/>
          <w:color w:val="333333"/>
          <w:spacing w:val="-3"/>
        </w:rPr>
        <w:t>, available from PLI Programs On Demand, and regularly contributes to the</w:t>
      </w:r>
      <w:r w:rsidR="00241CDF">
        <w:rPr>
          <w:rFonts w:ascii="Arial" w:hAnsi="Arial" w:cs="Arial"/>
          <w:color w:val="333333"/>
          <w:spacing w:val="-3"/>
        </w:rPr>
        <w:t xml:space="preserve"> </w:t>
      </w:r>
      <w:hyperlink r:id="rId14" w:tgtFrame="_blank" w:history="1">
        <w:r w:rsidRPr="00AB74E1">
          <w:rPr>
            <w:rStyle w:val="Hyperlink"/>
            <w:rFonts w:ascii="Arial" w:hAnsi="Arial" w:cs="Arial"/>
            <w:i/>
            <w:iCs/>
            <w:color w:val="4F788F"/>
            <w:spacing w:val="-3"/>
            <w:bdr w:val="none" w:sz="0" w:space="0" w:color="auto" w:frame="1"/>
          </w:rPr>
          <w:t>PLI Chronicle: Insights and Perspectives for the Legal Community.</w:t>
        </w:r>
      </w:hyperlink>
    </w:p>
    <w:p w14:paraId="1852887F" w14:textId="77777777" w:rsidR="005346D6" w:rsidRPr="00AB74E1" w:rsidRDefault="005346D6">
      <w:pPr>
        <w:rPr>
          <w:rFonts w:ascii="Arial" w:hAnsi="Arial" w:cs="Arial"/>
          <w:sz w:val="24"/>
          <w:szCs w:val="24"/>
        </w:rPr>
      </w:pPr>
    </w:p>
    <w:p w14:paraId="7FE99A06" w14:textId="62D29DF2" w:rsidR="008D4E0F" w:rsidRDefault="008D4E0F" w:rsidP="008D4E0F">
      <w:pPr>
        <w:rPr>
          <w:rFonts w:cs="Arial"/>
          <w:szCs w:val="24"/>
        </w:rPr>
      </w:pPr>
      <w:r>
        <w:rPr>
          <w:vertAlign w:val="superscript"/>
        </w:rPr>
        <w:t>Reprinted with permission from The Practising Law Institute © 202</w:t>
      </w:r>
      <w:r>
        <w:rPr>
          <w:vertAlign w:val="superscript"/>
        </w:rPr>
        <w:t>3</w:t>
      </w:r>
      <w:r>
        <w:rPr>
          <w:vertAlign w:val="superscript"/>
        </w:rPr>
        <w:t>. All rights reserved. Further duplication without permission is prohibited.</w:t>
      </w:r>
    </w:p>
    <w:p w14:paraId="15DCBF1A" w14:textId="77777777" w:rsidR="002A327F" w:rsidRPr="00AB74E1" w:rsidRDefault="002A327F">
      <w:pPr>
        <w:rPr>
          <w:rFonts w:ascii="Arial" w:hAnsi="Arial" w:cs="Arial"/>
          <w:sz w:val="24"/>
          <w:szCs w:val="24"/>
        </w:rPr>
      </w:pPr>
    </w:p>
    <w:sectPr w:rsidR="002A327F" w:rsidRPr="00AB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7E47"/>
    <w:multiLevelType w:val="hybridMultilevel"/>
    <w:tmpl w:val="75CC8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6E6357"/>
    <w:multiLevelType w:val="multilevel"/>
    <w:tmpl w:val="B46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16079"/>
    <w:multiLevelType w:val="multilevel"/>
    <w:tmpl w:val="7CE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26E99"/>
    <w:multiLevelType w:val="multilevel"/>
    <w:tmpl w:val="4E0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06596"/>
    <w:multiLevelType w:val="hybridMultilevel"/>
    <w:tmpl w:val="A05E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675346">
    <w:abstractNumId w:val="2"/>
  </w:num>
  <w:num w:numId="2" w16cid:durableId="1126001912">
    <w:abstractNumId w:val="3"/>
  </w:num>
  <w:num w:numId="3" w16cid:durableId="1009403228">
    <w:abstractNumId w:val="1"/>
  </w:num>
  <w:num w:numId="4" w16cid:durableId="725837284">
    <w:abstractNumId w:val="0"/>
  </w:num>
  <w:num w:numId="5" w16cid:durableId="1553421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D6"/>
    <w:rsid w:val="00241CDF"/>
    <w:rsid w:val="002A327F"/>
    <w:rsid w:val="00444AF0"/>
    <w:rsid w:val="005346D6"/>
    <w:rsid w:val="007552E7"/>
    <w:rsid w:val="0078584E"/>
    <w:rsid w:val="008D4E0F"/>
    <w:rsid w:val="00954DB5"/>
    <w:rsid w:val="00AB74E1"/>
    <w:rsid w:val="00D34270"/>
    <w:rsid w:val="00E20B0E"/>
    <w:rsid w:val="00E3202B"/>
    <w:rsid w:val="00F6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F85"/>
  <w15:chartTrackingRefBased/>
  <w15:docId w15:val="{415AEDCB-A6E7-4804-AED1-1AFE236F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202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E3202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46D6"/>
    <w:pPr>
      <w:spacing w:after="0" w:line="240" w:lineRule="auto"/>
    </w:pPr>
    <w:rPr>
      <w:rFonts w:ascii="Arial" w:eastAsia="Times New Roman" w:hAnsi="Arial"/>
      <w:kern w:val="0"/>
      <w:sz w:val="24"/>
      <w:szCs w:val="21"/>
      <w14:ligatures w14:val="none"/>
    </w:rPr>
  </w:style>
  <w:style w:type="character" w:customStyle="1" w:styleId="PlainTextChar">
    <w:name w:val="Plain Text Char"/>
    <w:basedOn w:val="DefaultParagraphFont"/>
    <w:link w:val="PlainText"/>
    <w:uiPriority w:val="99"/>
    <w:semiHidden/>
    <w:rsid w:val="005346D6"/>
    <w:rPr>
      <w:rFonts w:ascii="Arial" w:eastAsia="Times New Roman" w:hAnsi="Arial"/>
      <w:kern w:val="0"/>
      <w:sz w:val="24"/>
      <w:szCs w:val="21"/>
      <w14:ligatures w14:val="none"/>
    </w:rPr>
  </w:style>
  <w:style w:type="character" w:styleId="Hyperlink">
    <w:name w:val="Hyperlink"/>
    <w:basedOn w:val="DefaultParagraphFont"/>
    <w:uiPriority w:val="99"/>
    <w:unhideWhenUsed/>
    <w:rsid w:val="005346D6"/>
    <w:rPr>
      <w:color w:val="0563C1" w:themeColor="hyperlink"/>
      <w:u w:val="single"/>
    </w:rPr>
  </w:style>
  <w:style w:type="character" w:styleId="UnresolvedMention">
    <w:name w:val="Unresolved Mention"/>
    <w:basedOn w:val="DefaultParagraphFont"/>
    <w:uiPriority w:val="99"/>
    <w:semiHidden/>
    <w:unhideWhenUsed/>
    <w:rsid w:val="005346D6"/>
    <w:rPr>
      <w:color w:val="605E5C"/>
      <w:shd w:val="clear" w:color="auto" w:fill="E1DFDD"/>
    </w:rPr>
  </w:style>
  <w:style w:type="paragraph" w:customStyle="1" w:styleId="gmail-msoplaintext">
    <w:name w:val="gmail-msoplaintext"/>
    <w:basedOn w:val="Normal"/>
    <w:rsid w:val="00D342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3202B"/>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E3202B"/>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E320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body2">
    <w:name w:val="font__body2"/>
    <w:basedOn w:val="Normal"/>
    <w:rsid w:val="00E320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temtitle">
    <w:name w:val="item_title"/>
    <w:basedOn w:val="DefaultParagraphFont"/>
    <w:rsid w:val="00E3202B"/>
  </w:style>
  <w:style w:type="character" w:customStyle="1" w:styleId="ilbullettext">
    <w:name w:val="ilbullettext"/>
    <w:basedOn w:val="DefaultParagraphFont"/>
    <w:rsid w:val="00E3202B"/>
  </w:style>
  <w:style w:type="paragraph" w:customStyle="1" w:styleId="Normal1">
    <w:name w:val="Normal1"/>
    <w:basedOn w:val="Normal"/>
    <w:rsid w:val="00E320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590">
      <w:bodyDiv w:val="1"/>
      <w:marLeft w:val="0"/>
      <w:marRight w:val="0"/>
      <w:marTop w:val="0"/>
      <w:marBottom w:val="0"/>
      <w:divBdr>
        <w:top w:val="none" w:sz="0" w:space="0" w:color="auto"/>
        <w:left w:val="none" w:sz="0" w:space="0" w:color="auto"/>
        <w:bottom w:val="none" w:sz="0" w:space="0" w:color="auto"/>
        <w:right w:val="none" w:sz="0" w:space="0" w:color="auto"/>
      </w:divBdr>
    </w:div>
    <w:div w:id="457381480">
      <w:bodyDiv w:val="1"/>
      <w:marLeft w:val="0"/>
      <w:marRight w:val="0"/>
      <w:marTop w:val="0"/>
      <w:marBottom w:val="0"/>
      <w:divBdr>
        <w:top w:val="none" w:sz="0" w:space="0" w:color="auto"/>
        <w:left w:val="none" w:sz="0" w:space="0" w:color="auto"/>
        <w:bottom w:val="none" w:sz="0" w:space="0" w:color="auto"/>
        <w:right w:val="none" w:sz="0" w:space="0" w:color="auto"/>
      </w:divBdr>
      <w:divsChild>
        <w:div w:id="2003073309">
          <w:marLeft w:val="0"/>
          <w:marRight w:val="0"/>
          <w:marTop w:val="0"/>
          <w:marBottom w:val="0"/>
          <w:divBdr>
            <w:top w:val="none" w:sz="0" w:space="0" w:color="auto"/>
            <w:left w:val="none" w:sz="0" w:space="0" w:color="auto"/>
            <w:bottom w:val="single" w:sz="6" w:space="0" w:color="000000"/>
            <w:right w:val="none" w:sz="0" w:space="0" w:color="auto"/>
          </w:divBdr>
        </w:div>
        <w:div w:id="40445165">
          <w:marLeft w:val="0"/>
          <w:marRight w:val="0"/>
          <w:marTop w:val="0"/>
          <w:marBottom w:val="0"/>
          <w:divBdr>
            <w:top w:val="none" w:sz="0" w:space="0" w:color="auto"/>
            <w:left w:val="none" w:sz="0" w:space="0" w:color="auto"/>
            <w:bottom w:val="none" w:sz="0" w:space="0" w:color="auto"/>
            <w:right w:val="none" w:sz="0" w:space="0" w:color="auto"/>
          </w:divBdr>
          <w:divsChild>
            <w:div w:id="114760285">
              <w:marLeft w:val="0"/>
              <w:marRight w:val="0"/>
              <w:marTop w:val="0"/>
              <w:marBottom w:val="0"/>
              <w:divBdr>
                <w:top w:val="none" w:sz="0" w:space="0" w:color="auto"/>
                <w:left w:val="none" w:sz="0" w:space="0" w:color="auto"/>
                <w:bottom w:val="none" w:sz="0" w:space="0" w:color="auto"/>
                <w:right w:val="none" w:sz="0" w:space="0" w:color="auto"/>
              </w:divBdr>
            </w:div>
          </w:divsChild>
        </w:div>
        <w:div w:id="2078287143">
          <w:marLeft w:val="0"/>
          <w:marRight w:val="0"/>
          <w:marTop w:val="0"/>
          <w:marBottom w:val="0"/>
          <w:divBdr>
            <w:top w:val="none" w:sz="0" w:space="0" w:color="auto"/>
            <w:left w:val="none" w:sz="0" w:space="0" w:color="auto"/>
            <w:bottom w:val="none" w:sz="0" w:space="0" w:color="auto"/>
            <w:right w:val="none" w:sz="0" w:space="0" w:color="auto"/>
          </w:divBdr>
          <w:divsChild>
            <w:div w:id="442961574">
              <w:marLeft w:val="0"/>
              <w:marRight w:val="0"/>
              <w:marTop w:val="0"/>
              <w:marBottom w:val="0"/>
              <w:divBdr>
                <w:top w:val="none" w:sz="0" w:space="0" w:color="auto"/>
                <w:left w:val="none" w:sz="0" w:space="0" w:color="auto"/>
                <w:bottom w:val="none" w:sz="0" w:space="0" w:color="auto"/>
                <w:right w:val="none" w:sz="0" w:space="0" w:color="auto"/>
              </w:divBdr>
            </w:div>
          </w:divsChild>
        </w:div>
        <w:div w:id="1436747930">
          <w:marLeft w:val="0"/>
          <w:marRight w:val="0"/>
          <w:marTop w:val="0"/>
          <w:marBottom w:val="0"/>
          <w:divBdr>
            <w:top w:val="none" w:sz="0" w:space="0" w:color="auto"/>
            <w:left w:val="none" w:sz="0" w:space="0" w:color="auto"/>
            <w:bottom w:val="none" w:sz="0" w:space="0" w:color="auto"/>
            <w:right w:val="none" w:sz="0" w:space="0" w:color="auto"/>
          </w:divBdr>
          <w:divsChild>
            <w:div w:id="1835603518">
              <w:marLeft w:val="0"/>
              <w:marRight w:val="0"/>
              <w:marTop w:val="0"/>
              <w:marBottom w:val="0"/>
              <w:divBdr>
                <w:top w:val="none" w:sz="0" w:space="0" w:color="auto"/>
                <w:left w:val="none" w:sz="0" w:space="0" w:color="auto"/>
                <w:bottom w:val="none" w:sz="0" w:space="0" w:color="auto"/>
                <w:right w:val="none" w:sz="0" w:space="0" w:color="auto"/>
              </w:divBdr>
            </w:div>
            <w:div w:id="891161406">
              <w:marLeft w:val="0"/>
              <w:marRight w:val="0"/>
              <w:marTop w:val="0"/>
              <w:marBottom w:val="0"/>
              <w:divBdr>
                <w:top w:val="none" w:sz="0" w:space="0" w:color="auto"/>
                <w:left w:val="none" w:sz="0" w:space="0" w:color="auto"/>
                <w:bottom w:val="none" w:sz="0" w:space="0" w:color="auto"/>
                <w:right w:val="none" w:sz="0" w:space="0" w:color="auto"/>
              </w:divBdr>
            </w:div>
            <w:div w:id="1653868576">
              <w:marLeft w:val="0"/>
              <w:marRight w:val="0"/>
              <w:marTop w:val="0"/>
              <w:marBottom w:val="0"/>
              <w:divBdr>
                <w:top w:val="none" w:sz="0" w:space="0" w:color="auto"/>
                <w:left w:val="none" w:sz="0" w:space="0" w:color="auto"/>
                <w:bottom w:val="none" w:sz="0" w:space="0" w:color="auto"/>
                <w:right w:val="none" w:sz="0" w:space="0" w:color="auto"/>
              </w:divBdr>
            </w:div>
            <w:div w:id="864909089">
              <w:marLeft w:val="0"/>
              <w:marRight w:val="0"/>
              <w:marTop w:val="0"/>
              <w:marBottom w:val="0"/>
              <w:divBdr>
                <w:top w:val="none" w:sz="0" w:space="0" w:color="auto"/>
                <w:left w:val="none" w:sz="0" w:space="0" w:color="auto"/>
                <w:bottom w:val="none" w:sz="0" w:space="0" w:color="auto"/>
                <w:right w:val="none" w:sz="0" w:space="0" w:color="auto"/>
              </w:divBdr>
            </w:div>
            <w:div w:id="1669553023">
              <w:marLeft w:val="0"/>
              <w:marRight w:val="0"/>
              <w:marTop w:val="0"/>
              <w:marBottom w:val="0"/>
              <w:divBdr>
                <w:top w:val="none" w:sz="0" w:space="0" w:color="auto"/>
                <w:left w:val="none" w:sz="0" w:space="0" w:color="auto"/>
                <w:bottom w:val="none" w:sz="0" w:space="0" w:color="auto"/>
                <w:right w:val="none" w:sz="0" w:space="0" w:color="auto"/>
              </w:divBdr>
            </w:div>
            <w:div w:id="693769943">
              <w:marLeft w:val="0"/>
              <w:marRight w:val="0"/>
              <w:marTop w:val="0"/>
              <w:marBottom w:val="0"/>
              <w:divBdr>
                <w:top w:val="none" w:sz="0" w:space="0" w:color="auto"/>
                <w:left w:val="none" w:sz="0" w:space="0" w:color="auto"/>
                <w:bottom w:val="none" w:sz="0" w:space="0" w:color="auto"/>
                <w:right w:val="none" w:sz="0" w:space="0" w:color="auto"/>
              </w:divBdr>
            </w:div>
            <w:div w:id="888763694">
              <w:marLeft w:val="0"/>
              <w:marRight w:val="0"/>
              <w:marTop w:val="0"/>
              <w:marBottom w:val="0"/>
              <w:divBdr>
                <w:top w:val="none" w:sz="0" w:space="0" w:color="auto"/>
                <w:left w:val="none" w:sz="0" w:space="0" w:color="auto"/>
                <w:bottom w:val="none" w:sz="0" w:space="0" w:color="auto"/>
                <w:right w:val="none" w:sz="0" w:space="0" w:color="auto"/>
              </w:divBdr>
            </w:div>
            <w:div w:id="237449221">
              <w:marLeft w:val="0"/>
              <w:marRight w:val="0"/>
              <w:marTop w:val="0"/>
              <w:marBottom w:val="0"/>
              <w:divBdr>
                <w:top w:val="none" w:sz="0" w:space="0" w:color="auto"/>
                <w:left w:val="none" w:sz="0" w:space="0" w:color="auto"/>
                <w:bottom w:val="none" w:sz="0" w:space="0" w:color="auto"/>
                <w:right w:val="none" w:sz="0" w:space="0" w:color="auto"/>
              </w:divBdr>
            </w:div>
          </w:divsChild>
        </w:div>
        <w:div w:id="1791895519">
          <w:marLeft w:val="0"/>
          <w:marRight w:val="0"/>
          <w:marTop w:val="0"/>
          <w:marBottom w:val="0"/>
          <w:divBdr>
            <w:top w:val="none" w:sz="0" w:space="0" w:color="auto"/>
            <w:left w:val="none" w:sz="0" w:space="0" w:color="auto"/>
            <w:bottom w:val="none" w:sz="0" w:space="0" w:color="auto"/>
            <w:right w:val="none" w:sz="0" w:space="0" w:color="auto"/>
          </w:divBdr>
          <w:divsChild>
            <w:div w:id="2056350009">
              <w:marLeft w:val="0"/>
              <w:marRight w:val="0"/>
              <w:marTop w:val="0"/>
              <w:marBottom w:val="0"/>
              <w:divBdr>
                <w:top w:val="none" w:sz="0" w:space="0" w:color="auto"/>
                <w:left w:val="none" w:sz="0" w:space="0" w:color="auto"/>
                <w:bottom w:val="none" w:sz="0" w:space="0" w:color="auto"/>
                <w:right w:val="none" w:sz="0" w:space="0" w:color="auto"/>
              </w:divBdr>
            </w:div>
            <w:div w:id="1767768575">
              <w:marLeft w:val="0"/>
              <w:marRight w:val="0"/>
              <w:marTop w:val="0"/>
              <w:marBottom w:val="0"/>
              <w:divBdr>
                <w:top w:val="none" w:sz="0" w:space="0" w:color="auto"/>
                <w:left w:val="none" w:sz="0" w:space="0" w:color="auto"/>
                <w:bottom w:val="none" w:sz="0" w:space="0" w:color="auto"/>
                <w:right w:val="none" w:sz="0" w:space="0" w:color="auto"/>
              </w:divBdr>
            </w:div>
            <w:div w:id="335962162">
              <w:marLeft w:val="0"/>
              <w:marRight w:val="0"/>
              <w:marTop w:val="0"/>
              <w:marBottom w:val="0"/>
              <w:divBdr>
                <w:top w:val="none" w:sz="0" w:space="0" w:color="auto"/>
                <w:left w:val="none" w:sz="0" w:space="0" w:color="auto"/>
                <w:bottom w:val="none" w:sz="0" w:space="0" w:color="auto"/>
                <w:right w:val="none" w:sz="0" w:space="0" w:color="auto"/>
              </w:divBdr>
            </w:div>
            <w:div w:id="155582805">
              <w:marLeft w:val="0"/>
              <w:marRight w:val="0"/>
              <w:marTop w:val="0"/>
              <w:marBottom w:val="0"/>
              <w:divBdr>
                <w:top w:val="none" w:sz="0" w:space="0" w:color="auto"/>
                <w:left w:val="none" w:sz="0" w:space="0" w:color="auto"/>
                <w:bottom w:val="none" w:sz="0" w:space="0" w:color="auto"/>
                <w:right w:val="none" w:sz="0" w:space="0" w:color="auto"/>
              </w:divBdr>
            </w:div>
            <w:div w:id="362361289">
              <w:marLeft w:val="0"/>
              <w:marRight w:val="0"/>
              <w:marTop w:val="0"/>
              <w:marBottom w:val="0"/>
              <w:divBdr>
                <w:top w:val="none" w:sz="0" w:space="0" w:color="auto"/>
                <w:left w:val="none" w:sz="0" w:space="0" w:color="auto"/>
                <w:bottom w:val="none" w:sz="0" w:space="0" w:color="auto"/>
                <w:right w:val="none" w:sz="0" w:space="0" w:color="auto"/>
              </w:divBdr>
            </w:div>
            <w:div w:id="89356135">
              <w:marLeft w:val="0"/>
              <w:marRight w:val="0"/>
              <w:marTop w:val="0"/>
              <w:marBottom w:val="0"/>
              <w:divBdr>
                <w:top w:val="none" w:sz="0" w:space="0" w:color="auto"/>
                <w:left w:val="none" w:sz="0" w:space="0" w:color="auto"/>
                <w:bottom w:val="none" w:sz="0" w:space="0" w:color="auto"/>
                <w:right w:val="none" w:sz="0" w:space="0" w:color="auto"/>
              </w:divBdr>
            </w:div>
            <w:div w:id="1468863962">
              <w:marLeft w:val="0"/>
              <w:marRight w:val="0"/>
              <w:marTop w:val="0"/>
              <w:marBottom w:val="0"/>
              <w:divBdr>
                <w:top w:val="none" w:sz="0" w:space="0" w:color="auto"/>
                <w:left w:val="none" w:sz="0" w:space="0" w:color="auto"/>
                <w:bottom w:val="none" w:sz="0" w:space="0" w:color="auto"/>
                <w:right w:val="none" w:sz="0" w:space="0" w:color="auto"/>
              </w:divBdr>
            </w:div>
            <w:div w:id="1717973899">
              <w:marLeft w:val="0"/>
              <w:marRight w:val="0"/>
              <w:marTop w:val="0"/>
              <w:marBottom w:val="0"/>
              <w:divBdr>
                <w:top w:val="none" w:sz="0" w:space="0" w:color="auto"/>
                <w:left w:val="none" w:sz="0" w:space="0" w:color="auto"/>
                <w:bottom w:val="none" w:sz="0" w:space="0" w:color="auto"/>
                <w:right w:val="none" w:sz="0" w:space="0" w:color="auto"/>
              </w:divBdr>
            </w:div>
            <w:div w:id="56825807">
              <w:marLeft w:val="0"/>
              <w:marRight w:val="0"/>
              <w:marTop w:val="0"/>
              <w:marBottom w:val="0"/>
              <w:divBdr>
                <w:top w:val="none" w:sz="0" w:space="0" w:color="auto"/>
                <w:left w:val="none" w:sz="0" w:space="0" w:color="auto"/>
                <w:bottom w:val="none" w:sz="0" w:space="0" w:color="auto"/>
                <w:right w:val="none" w:sz="0" w:space="0" w:color="auto"/>
              </w:divBdr>
            </w:div>
            <w:div w:id="1701395906">
              <w:marLeft w:val="0"/>
              <w:marRight w:val="0"/>
              <w:marTop w:val="0"/>
              <w:marBottom w:val="0"/>
              <w:divBdr>
                <w:top w:val="none" w:sz="0" w:space="0" w:color="auto"/>
                <w:left w:val="none" w:sz="0" w:space="0" w:color="auto"/>
                <w:bottom w:val="none" w:sz="0" w:space="0" w:color="auto"/>
                <w:right w:val="none" w:sz="0" w:space="0" w:color="auto"/>
              </w:divBdr>
            </w:div>
            <w:div w:id="1366633744">
              <w:marLeft w:val="0"/>
              <w:marRight w:val="0"/>
              <w:marTop w:val="0"/>
              <w:marBottom w:val="0"/>
              <w:divBdr>
                <w:top w:val="none" w:sz="0" w:space="0" w:color="auto"/>
                <w:left w:val="none" w:sz="0" w:space="0" w:color="auto"/>
                <w:bottom w:val="none" w:sz="0" w:space="0" w:color="auto"/>
                <w:right w:val="none" w:sz="0" w:space="0" w:color="auto"/>
              </w:divBdr>
            </w:div>
            <w:div w:id="15380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104">
      <w:bodyDiv w:val="1"/>
      <w:marLeft w:val="0"/>
      <w:marRight w:val="0"/>
      <w:marTop w:val="0"/>
      <w:marBottom w:val="0"/>
      <w:divBdr>
        <w:top w:val="none" w:sz="0" w:space="0" w:color="auto"/>
        <w:left w:val="none" w:sz="0" w:space="0" w:color="auto"/>
        <w:bottom w:val="none" w:sz="0" w:space="0" w:color="auto"/>
        <w:right w:val="none" w:sz="0" w:space="0" w:color="auto"/>
      </w:divBdr>
    </w:div>
    <w:div w:id="1536501221">
      <w:bodyDiv w:val="1"/>
      <w:marLeft w:val="0"/>
      <w:marRight w:val="0"/>
      <w:marTop w:val="0"/>
      <w:marBottom w:val="0"/>
      <w:divBdr>
        <w:top w:val="none" w:sz="0" w:space="0" w:color="auto"/>
        <w:left w:val="none" w:sz="0" w:space="0" w:color="auto"/>
        <w:bottom w:val="none" w:sz="0" w:space="0" w:color="auto"/>
        <w:right w:val="none" w:sz="0" w:space="0" w:color="auto"/>
      </w:divBdr>
    </w:div>
    <w:div w:id="1842575342">
      <w:bodyDiv w:val="1"/>
      <w:marLeft w:val="0"/>
      <w:marRight w:val="0"/>
      <w:marTop w:val="0"/>
      <w:marBottom w:val="0"/>
      <w:divBdr>
        <w:top w:val="none" w:sz="0" w:space="0" w:color="auto"/>
        <w:left w:val="none" w:sz="0" w:space="0" w:color="auto"/>
        <w:bottom w:val="none" w:sz="0" w:space="0" w:color="auto"/>
        <w:right w:val="none" w:sz="0" w:space="0" w:color="auto"/>
      </w:divBdr>
    </w:div>
    <w:div w:id="1843161459">
      <w:bodyDiv w:val="1"/>
      <w:marLeft w:val="0"/>
      <w:marRight w:val="0"/>
      <w:marTop w:val="0"/>
      <w:marBottom w:val="0"/>
      <w:divBdr>
        <w:top w:val="none" w:sz="0" w:space="0" w:color="auto"/>
        <w:left w:val="none" w:sz="0" w:space="0" w:color="auto"/>
        <w:bottom w:val="none" w:sz="0" w:space="0" w:color="auto"/>
        <w:right w:val="none" w:sz="0" w:space="0" w:color="auto"/>
      </w:divBdr>
    </w:div>
    <w:div w:id="18585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pli.edu/Details/Details?rows=10&amp;sort=score%20desc,s_date%20desc&amp;fq=f_year~3A285B~2018~20~TO~202A5D29~,~2B~f_entity_type~3A2822~Course~20~Handbooks~222022~Treatises~222022~Answer~20~Books~222022~Journals~222022~Insights~2229~,~2B~id~3A282B22~321454-ATL9~2229~&amp;qt=legal_boolean&amp;q=*:*&amp;q1=(au%3DJanet%20Falk)" TargetMode="External"/><Relationship Id="rId13" Type="http://schemas.openxmlformats.org/officeDocument/2006/relationships/hyperlink" Target="https://www.pli.edu/programs/how-to-ethically-introduce-yourself-to-reporters-and-speak-about-your-practice-cases-and-other-matters?t=ondemand&amp;p=309750" TargetMode="External"/><Relationship Id="rId3" Type="http://schemas.openxmlformats.org/officeDocument/2006/relationships/settings" Target="settings.xml"/><Relationship Id="rId7" Type="http://schemas.openxmlformats.org/officeDocument/2006/relationships/hyperlink" Target="https://bit.ly/32KCcWN" TargetMode="External"/><Relationship Id="rId12" Type="http://schemas.openxmlformats.org/officeDocument/2006/relationships/hyperlink" Target="https://www.pli.edu/programs/Effective-Networking--Improve-Your-Success-in-a-Hybrid-World?t=l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2p3fdqb" TargetMode="External"/><Relationship Id="rId11" Type="http://schemas.openxmlformats.org/officeDocument/2006/relationships/hyperlink" Target="https://www.pli.edu/programs/tips-to-improve-your-remote-networking-success?t=ondemand&amp;p=318933" TargetMode="External"/><Relationship Id="rId5" Type="http://schemas.openxmlformats.org/officeDocument/2006/relationships/hyperlink" Target="https://bit.ly/3ftL9hG" TargetMode="External"/><Relationship Id="rId15" Type="http://schemas.openxmlformats.org/officeDocument/2006/relationships/fontTable" Target="fontTable.xml"/><Relationship Id="rId10" Type="http://schemas.openxmlformats.org/officeDocument/2006/relationships/hyperlink" Target="http://www.janetlfalk.com/" TargetMode="External"/><Relationship Id="rId4" Type="http://schemas.openxmlformats.org/officeDocument/2006/relationships/webSettings" Target="webSettings.xml"/><Relationship Id="rId9" Type="http://schemas.openxmlformats.org/officeDocument/2006/relationships/hyperlink" Target="https://bit.ly/2m0xfb4" TargetMode="External"/><Relationship Id="rId14" Type="http://schemas.openxmlformats.org/officeDocument/2006/relationships/hyperlink" Target="https://plus.pli.edu/Search/Result?start=0&amp;rows=50&amp;sort=s_date+desc&amp;fq=%7e2B%7ef_entity_type%7e3A2822%7eInsights%7e222022%7ePeriodicals%7e2229%7e&amp;facet=true&amp;q=%22Janet%20Fal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Falk</dc:creator>
  <cp:keywords/>
  <dc:description/>
  <cp:lastModifiedBy>Janet Falk</cp:lastModifiedBy>
  <cp:revision>8</cp:revision>
  <dcterms:created xsi:type="dcterms:W3CDTF">2023-05-25T13:32:00Z</dcterms:created>
  <dcterms:modified xsi:type="dcterms:W3CDTF">2023-05-25T14:13:00Z</dcterms:modified>
</cp:coreProperties>
</file>